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0815" w14:textId="77777777" w:rsidR="00C17799" w:rsidRDefault="00C17799" w:rsidP="00A623B2">
      <w:pPr>
        <w:rPr>
          <w:b/>
        </w:rPr>
      </w:pPr>
      <w:r>
        <w:rPr>
          <w:b/>
        </w:rPr>
        <w:t>Document</w:t>
      </w:r>
      <w:r>
        <w:rPr>
          <w:b/>
          <w:spacing w:val="-4"/>
        </w:rPr>
        <w:t xml:space="preserve"> </w:t>
      </w:r>
      <w:r>
        <w:rPr>
          <w:b/>
          <w:spacing w:val="-2"/>
        </w:rPr>
        <w:t>Details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5955"/>
      </w:tblGrid>
      <w:tr w:rsidR="00C17799" w14:paraId="12F144E4" w14:textId="77777777" w:rsidTr="00A623B2">
        <w:trPr>
          <w:trHeight w:val="508"/>
        </w:trPr>
        <w:tc>
          <w:tcPr>
            <w:tcW w:w="2830" w:type="dxa"/>
          </w:tcPr>
          <w:p w14:paraId="333BB2FB" w14:textId="77777777" w:rsidR="00C17799" w:rsidRDefault="00C17799" w:rsidP="00A623B2">
            <w:pPr>
              <w:pStyle w:val="TableParagraph"/>
              <w:spacing w:before="120" w:after="120" w:line="240" w:lineRule="auto"/>
              <w:ind w:left="101"/>
            </w:pPr>
            <w:r>
              <w:t>Document</w:t>
            </w:r>
            <w:r>
              <w:rPr>
                <w:spacing w:val="-7"/>
              </w:rPr>
              <w:t xml:space="preserve"> </w:t>
            </w:r>
            <w:r>
              <w:rPr>
                <w:spacing w:val="-2"/>
              </w:rPr>
              <w:t>Reference</w:t>
            </w:r>
          </w:p>
        </w:tc>
        <w:tc>
          <w:tcPr>
            <w:tcW w:w="5955" w:type="dxa"/>
          </w:tcPr>
          <w:p w14:paraId="144E17BC" w14:textId="77777777" w:rsidR="00C17799" w:rsidRDefault="00C17799" w:rsidP="00A623B2">
            <w:pPr>
              <w:pStyle w:val="TableParagraph"/>
              <w:spacing w:before="120" w:after="120" w:line="240" w:lineRule="auto"/>
              <w:ind w:left="101"/>
            </w:pPr>
            <w:r>
              <w:t>Disabled</w:t>
            </w:r>
            <w:r>
              <w:rPr>
                <w:spacing w:val="-8"/>
              </w:rPr>
              <w:t xml:space="preserve"> </w:t>
            </w:r>
            <w:r>
              <w:t>Student</w:t>
            </w:r>
            <w:r>
              <w:rPr>
                <w:spacing w:val="-8"/>
              </w:rPr>
              <w:t xml:space="preserve"> </w:t>
            </w:r>
            <w:r>
              <w:rPr>
                <w:spacing w:val="-2"/>
              </w:rPr>
              <w:t>Policy</w:t>
            </w:r>
          </w:p>
        </w:tc>
      </w:tr>
      <w:tr w:rsidR="00C17799" w14:paraId="213E5CD8" w14:textId="77777777" w:rsidTr="00A623B2">
        <w:trPr>
          <w:trHeight w:val="508"/>
        </w:trPr>
        <w:tc>
          <w:tcPr>
            <w:tcW w:w="2830" w:type="dxa"/>
          </w:tcPr>
          <w:p w14:paraId="4CEC9E24" w14:textId="77777777" w:rsidR="00C17799" w:rsidRDefault="00C17799" w:rsidP="00A623B2">
            <w:pPr>
              <w:pStyle w:val="TableParagraph"/>
              <w:spacing w:before="120" w:after="120" w:line="240" w:lineRule="auto"/>
              <w:ind w:left="101"/>
            </w:pPr>
            <w:r>
              <w:t>Document</w:t>
            </w:r>
            <w:r>
              <w:rPr>
                <w:spacing w:val="-7"/>
              </w:rPr>
              <w:t xml:space="preserve"> </w:t>
            </w:r>
            <w:r>
              <w:rPr>
                <w:spacing w:val="-2"/>
              </w:rPr>
              <w:t>status</w:t>
            </w:r>
          </w:p>
        </w:tc>
        <w:tc>
          <w:tcPr>
            <w:tcW w:w="5955" w:type="dxa"/>
          </w:tcPr>
          <w:p w14:paraId="2C7BB793" w14:textId="77777777" w:rsidR="00C17799" w:rsidRDefault="00C17799" w:rsidP="00A623B2">
            <w:pPr>
              <w:pStyle w:val="TableParagraph"/>
              <w:spacing w:before="120" w:after="120" w:line="240" w:lineRule="auto"/>
              <w:ind w:left="101"/>
              <w:rPr>
                <w:b/>
              </w:rPr>
            </w:pPr>
            <w:r>
              <w:rPr>
                <w:b/>
                <w:bCs/>
              </w:rPr>
              <w:t>Approved</w:t>
            </w:r>
          </w:p>
        </w:tc>
      </w:tr>
      <w:tr w:rsidR="00C17799" w14:paraId="3DF1FA82" w14:textId="77777777" w:rsidTr="00A623B2">
        <w:trPr>
          <w:trHeight w:val="510"/>
        </w:trPr>
        <w:tc>
          <w:tcPr>
            <w:tcW w:w="2830" w:type="dxa"/>
          </w:tcPr>
          <w:p w14:paraId="707C8728" w14:textId="77777777" w:rsidR="00C17799" w:rsidRDefault="00C17799" w:rsidP="00A623B2">
            <w:pPr>
              <w:pStyle w:val="TableParagraph"/>
              <w:spacing w:before="120" w:after="120" w:line="240" w:lineRule="auto"/>
              <w:ind w:left="101"/>
            </w:pPr>
            <w:r>
              <w:t>Document</w:t>
            </w:r>
            <w:r>
              <w:rPr>
                <w:spacing w:val="-9"/>
              </w:rPr>
              <w:t xml:space="preserve"> </w:t>
            </w:r>
            <w:r>
              <w:rPr>
                <w:spacing w:val="-2"/>
              </w:rPr>
              <w:t>owner</w:t>
            </w:r>
          </w:p>
        </w:tc>
        <w:tc>
          <w:tcPr>
            <w:tcW w:w="5955" w:type="dxa"/>
          </w:tcPr>
          <w:p w14:paraId="745A0EAD" w14:textId="77777777" w:rsidR="00C17799" w:rsidRDefault="00C17799" w:rsidP="00A623B2">
            <w:pPr>
              <w:pStyle w:val="TableParagraph"/>
              <w:spacing w:before="120" w:after="120" w:line="240" w:lineRule="auto"/>
              <w:ind w:left="101"/>
            </w:pPr>
            <w:r w:rsidRPr="157F51F8">
              <w:t>Dawn Procter, Head of Disability and Inclusive Practice Service</w:t>
            </w:r>
          </w:p>
        </w:tc>
      </w:tr>
      <w:tr w:rsidR="00C17799" w14:paraId="344B25A1" w14:textId="77777777" w:rsidTr="00A623B2">
        <w:trPr>
          <w:trHeight w:val="508"/>
        </w:trPr>
        <w:tc>
          <w:tcPr>
            <w:tcW w:w="2830" w:type="dxa"/>
          </w:tcPr>
          <w:p w14:paraId="07242A37" w14:textId="77777777" w:rsidR="00C17799" w:rsidRDefault="00C17799" w:rsidP="00A623B2">
            <w:pPr>
              <w:pStyle w:val="TableParagraph"/>
              <w:spacing w:before="120" w:after="120" w:line="240" w:lineRule="auto"/>
              <w:ind w:left="101"/>
            </w:pPr>
            <w:r>
              <w:t>Review</w:t>
            </w:r>
            <w:r>
              <w:rPr>
                <w:spacing w:val="-2"/>
              </w:rPr>
              <w:t xml:space="preserve"> period</w:t>
            </w:r>
          </w:p>
        </w:tc>
        <w:tc>
          <w:tcPr>
            <w:tcW w:w="5955" w:type="dxa"/>
          </w:tcPr>
          <w:p w14:paraId="1174436B" w14:textId="77777777" w:rsidR="00C17799" w:rsidRDefault="00C17799" w:rsidP="00A623B2">
            <w:pPr>
              <w:pStyle w:val="TableParagraph"/>
              <w:spacing w:before="120" w:after="120" w:line="240" w:lineRule="auto"/>
              <w:ind w:left="101"/>
            </w:pPr>
            <w:r>
              <w:t>Every</w:t>
            </w:r>
            <w:r>
              <w:rPr>
                <w:spacing w:val="-2"/>
              </w:rPr>
              <w:t xml:space="preserve"> </w:t>
            </w:r>
            <w:r>
              <w:t xml:space="preserve">3 </w:t>
            </w:r>
            <w:r>
              <w:rPr>
                <w:spacing w:val="-2"/>
              </w:rPr>
              <w:t>years</w:t>
            </w:r>
          </w:p>
        </w:tc>
      </w:tr>
      <w:tr w:rsidR="00C17799" w14:paraId="45D995D0" w14:textId="77777777" w:rsidTr="00A623B2">
        <w:trPr>
          <w:trHeight w:val="508"/>
        </w:trPr>
        <w:tc>
          <w:tcPr>
            <w:tcW w:w="2830" w:type="dxa"/>
          </w:tcPr>
          <w:p w14:paraId="41EF6F73" w14:textId="77777777" w:rsidR="00C17799" w:rsidRDefault="00C17799" w:rsidP="00A623B2">
            <w:pPr>
              <w:pStyle w:val="TableParagraph"/>
              <w:spacing w:before="120" w:after="120" w:line="240" w:lineRule="auto"/>
              <w:ind w:left="101"/>
            </w:pPr>
            <w:r>
              <w:t>Date</w:t>
            </w:r>
            <w:r>
              <w:rPr>
                <w:spacing w:val="-2"/>
              </w:rPr>
              <w:t xml:space="preserve"> </w:t>
            </w:r>
            <w:r>
              <w:t>of</w:t>
            </w:r>
            <w:r>
              <w:rPr>
                <w:spacing w:val="-3"/>
              </w:rPr>
              <w:t xml:space="preserve"> </w:t>
            </w:r>
            <w:r>
              <w:t>first</w:t>
            </w:r>
            <w:r>
              <w:rPr>
                <w:spacing w:val="1"/>
              </w:rPr>
              <w:t xml:space="preserve"> </w:t>
            </w:r>
            <w:r>
              <w:rPr>
                <w:spacing w:val="-2"/>
              </w:rPr>
              <w:t>approval</w:t>
            </w:r>
          </w:p>
        </w:tc>
        <w:tc>
          <w:tcPr>
            <w:tcW w:w="5955" w:type="dxa"/>
          </w:tcPr>
          <w:p w14:paraId="19936014" w14:textId="77777777" w:rsidR="00C17799" w:rsidRDefault="00C17799" w:rsidP="00A623B2">
            <w:pPr>
              <w:pStyle w:val="TableParagraph"/>
              <w:spacing w:before="120" w:after="120" w:line="240" w:lineRule="auto"/>
              <w:ind w:left="101"/>
            </w:pPr>
            <w:r>
              <w:rPr>
                <w:spacing w:val="-5"/>
              </w:rPr>
              <w:t>n/a</w:t>
            </w:r>
          </w:p>
        </w:tc>
      </w:tr>
      <w:tr w:rsidR="00C17799" w14:paraId="0FE461A1" w14:textId="77777777" w:rsidTr="00A623B2">
        <w:trPr>
          <w:trHeight w:val="508"/>
        </w:trPr>
        <w:tc>
          <w:tcPr>
            <w:tcW w:w="2830" w:type="dxa"/>
          </w:tcPr>
          <w:p w14:paraId="47552F65" w14:textId="77777777" w:rsidR="00C17799" w:rsidRDefault="00C17799" w:rsidP="00A623B2">
            <w:pPr>
              <w:pStyle w:val="TableParagraph"/>
              <w:spacing w:before="120" w:after="120" w:line="240" w:lineRule="auto"/>
              <w:ind w:left="101"/>
            </w:pPr>
            <w:r>
              <w:t>Date</w:t>
            </w:r>
            <w:r>
              <w:rPr>
                <w:spacing w:val="-2"/>
              </w:rPr>
              <w:t xml:space="preserve"> </w:t>
            </w:r>
            <w:r>
              <w:t>of</w:t>
            </w:r>
            <w:r>
              <w:rPr>
                <w:spacing w:val="-3"/>
              </w:rPr>
              <w:t xml:space="preserve"> </w:t>
            </w:r>
            <w:r>
              <w:t xml:space="preserve">next </w:t>
            </w:r>
            <w:r>
              <w:rPr>
                <w:spacing w:val="-2"/>
              </w:rPr>
              <w:t>review</w:t>
            </w:r>
          </w:p>
        </w:tc>
        <w:tc>
          <w:tcPr>
            <w:tcW w:w="5955" w:type="dxa"/>
          </w:tcPr>
          <w:p w14:paraId="2A07FF93" w14:textId="77777777" w:rsidR="00C17799" w:rsidRDefault="00C17799" w:rsidP="00A623B2">
            <w:pPr>
              <w:pStyle w:val="TableParagraph"/>
              <w:spacing w:before="120" w:after="120" w:line="240" w:lineRule="auto"/>
              <w:ind w:left="101"/>
            </w:pPr>
            <w:r>
              <w:rPr>
                <w:spacing w:val="-4"/>
              </w:rPr>
              <w:t>2026</w:t>
            </w:r>
          </w:p>
        </w:tc>
      </w:tr>
      <w:tr w:rsidR="00C17799" w14:paraId="20558323" w14:textId="77777777" w:rsidTr="00A623B2">
        <w:trPr>
          <w:trHeight w:val="508"/>
        </w:trPr>
        <w:tc>
          <w:tcPr>
            <w:tcW w:w="2830" w:type="dxa"/>
          </w:tcPr>
          <w:p w14:paraId="47820BF2" w14:textId="77777777" w:rsidR="00C17799" w:rsidRDefault="00C17799" w:rsidP="00A623B2">
            <w:pPr>
              <w:pStyle w:val="TableParagraph"/>
              <w:spacing w:before="120" w:after="120" w:line="240" w:lineRule="auto"/>
              <w:ind w:left="101"/>
            </w:pPr>
            <w:r>
              <w:t>Version</w:t>
            </w:r>
            <w:r>
              <w:rPr>
                <w:spacing w:val="-8"/>
              </w:rPr>
              <w:t xml:space="preserve"> </w:t>
            </w:r>
            <w:r>
              <w:rPr>
                <w:spacing w:val="-2"/>
              </w:rPr>
              <w:t>number</w:t>
            </w:r>
          </w:p>
        </w:tc>
        <w:tc>
          <w:tcPr>
            <w:tcW w:w="5955" w:type="dxa"/>
          </w:tcPr>
          <w:p w14:paraId="63110E11" w14:textId="77777777" w:rsidR="00C17799" w:rsidRDefault="00C17799" w:rsidP="00A623B2">
            <w:pPr>
              <w:pStyle w:val="TableParagraph"/>
              <w:spacing w:before="120" w:after="120" w:line="240" w:lineRule="auto"/>
              <w:ind w:left="101"/>
            </w:pPr>
            <w:r w:rsidRPr="157F51F8">
              <w:rPr>
                <w:spacing w:val="-5"/>
              </w:rPr>
              <w:t>3.0</w:t>
            </w:r>
          </w:p>
        </w:tc>
      </w:tr>
    </w:tbl>
    <w:p w14:paraId="5C9F2BA0" w14:textId="5D4B866C" w:rsidR="00C17799" w:rsidRPr="00C17799" w:rsidRDefault="00C17799" w:rsidP="00A623B2">
      <w:pPr>
        <w:spacing w:before="240"/>
        <w:rPr>
          <w:b/>
        </w:rPr>
      </w:pPr>
      <w:r>
        <w:rPr>
          <w:b/>
        </w:rPr>
        <w:t>Version</w:t>
      </w:r>
      <w:r>
        <w:rPr>
          <w:b/>
          <w:spacing w:val="-5"/>
        </w:rPr>
        <w:t xml:space="preserve"> </w:t>
      </w:r>
      <w:r>
        <w:rPr>
          <w:b/>
          <w:spacing w:val="-2"/>
        </w:rPr>
        <w:t>control</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388"/>
        <w:gridCol w:w="5701"/>
      </w:tblGrid>
      <w:tr w:rsidR="00C17799" w14:paraId="13B6B350" w14:textId="77777777" w:rsidTr="00A623B2">
        <w:trPr>
          <w:trHeight w:val="818"/>
        </w:trPr>
        <w:tc>
          <w:tcPr>
            <w:tcW w:w="1697" w:type="dxa"/>
          </w:tcPr>
          <w:p w14:paraId="61598AF0" w14:textId="77777777" w:rsidR="00C17799" w:rsidRDefault="00C17799" w:rsidP="00A623B2">
            <w:pPr>
              <w:pStyle w:val="TableParagraph"/>
              <w:spacing w:before="120" w:after="120" w:line="240" w:lineRule="auto"/>
              <w:rPr>
                <w:b/>
              </w:rPr>
            </w:pPr>
            <w:r>
              <w:rPr>
                <w:b/>
                <w:spacing w:val="-2"/>
              </w:rPr>
              <w:t>Version</w:t>
            </w:r>
          </w:p>
        </w:tc>
        <w:tc>
          <w:tcPr>
            <w:tcW w:w="1388" w:type="dxa"/>
          </w:tcPr>
          <w:p w14:paraId="43341605" w14:textId="77777777" w:rsidR="00C17799" w:rsidRDefault="00C17799" w:rsidP="00A623B2">
            <w:pPr>
              <w:pStyle w:val="TableParagraph"/>
              <w:spacing w:before="120" w:after="120" w:line="240" w:lineRule="auto"/>
              <w:rPr>
                <w:b/>
              </w:rPr>
            </w:pPr>
            <w:r>
              <w:rPr>
                <w:b/>
                <w:spacing w:val="-4"/>
              </w:rPr>
              <w:t>Date</w:t>
            </w:r>
          </w:p>
        </w:tc>
        <w:tc>
          <w:tcPr>
            <w:tcW w:w="5701" w:type="dxa"/>
          </w:tcPr>
          <w:p w14:paraId="403D88D2" w14:textId="77777777" w:rsidR="00C17799" w:rsidRDefault="00C17799" w:rsidP="00A623B2">
            <w:pPr>
              <w:pStyle w:val="TableParagraph"/>
              <w:spacing w:before="120" w:after="120" w:line="240" w:lineRule="auto"/>
              <w:ind w:left="215"/>
            </w:pPr>
            <w:r>
              <w:t>Description</w:t>
            </w:r>
            <w:r>
              <w:rPr>
                <w:spacing w:val="-6"/>
              </w:rPr>
              <w:t xml:space="preserve"> </w:t>
            </w:r>
            <w:r>
              <w:t>of</w:t>
            </w:r>
            <w:r>
              <w:rPr>
                <w:spacing w:val="-3"/>
              </w:rPr>
              <w:t xml:space="preserve"> </w:t>
            </w:r>
            <w:r>
              <w:t>changes</w:t>
            </w:r>
            <w:r>
              <w:rPr>
                <w:spacing w:val="-3"/>
              </w:rPr>
              <w:t xml:space="preserve"> </w:t>
            </w:r>
            <w:r>
              <w:t>and</w:t>
            </w:r>
            <w:r>
              <w:rPr>
                <w:spacing w:val="-7"/>
              </w:rPr>
              <w:t xml:space="preserve"> </w:t>
            </w:r>
            <w:r>
              <w:t>name</w:t>
            </w:r>
            <w:r>
              <w:rPr>
                <w:spacing w:val="-5"/>
              </w:rPr>
              <w:t xml:space="preserve"> </w:t>
            </w:r>
            <w:r>
              <w:t>and</w:t>
            </w:r>
            <w:r>
              <w:rPr>
                <w:spacing w:val="-5"/>
              </w:rPr>
              <w:t xml:space="preserve"> </w:t>
            </w:r>
            <w:r>
              <w:t>job</w:t>
            </w:r>
            <w:r>
              <w:rPr>
                <w:spacing w:val="-6"/>
              </w:rPr>
              <w:t xml:space="preserve"> </w:t>
            </w:r>
            <w:r>
              <w:t>title</w:t>
            </w:r>
            <w:r>
              <w:rPr>
                <w:spacing w:val="-5"/>
              </w:rPr>
              <w:t xml:space="preserve"> </w:t>
            </w:r>
            <w:r>
              <w:t>of</w:t>
            </w:r>
            <w:r>
              <w:rPr>
                <w:spacing w:val="-6"/>
              </w:rPr>
              <w:t xml:space="preserve"> </w:t>
            </w:r>
            <w:r>
              <w:t>person responsible for making changes</w:t>
            </w:r>
          </w:p>
        </w:tc>
      </w:tr>
      <w:tr w:rsidR="00C17799" w14:paraId="4ED8FC0F" w14:textId="77777777" w:rsidTr="00A623B2">
        <w:trPr>
          <w:trHeight w:val="510"/>
        </w:trPr>
        <w:tc>
          <w:tcPr>
            <w:tcW w:w="1697" w:type="dxa"/>
          </w:tcPr>
          <w:p w14:paraId="6309C16D" w14:textId="77777777" w:rsidR="00C17799" w:rsidRDefault="00C17799" w:rsidP="00A623B2">
            <w:pPr>
              <w:pStyle w:val="TableParagraph"/>
              <w:spacing w:before="120" w:after="120" w:line="240" w:lineRule="auto"/>
            </w:pPr>
            <w:r>
              <w:rPr>
                <w:spacing w:val="-5"/>
              </w:rPr>
              <w:t>1.0</w:t>
            </w:r>
          </w:p>
        </w:tc>
        <w:tc>
          <w:tcPr>
            <w:tcW w:w="1388" w:type="dxa"/>
          </w:tcPr>
          <w:p w14:paraId="084E69BD" w14:textId="77777777" w:rsidR="00C17799" w:rsidRDefault="00C17799" w:rsidP="00A623B2">
            <w:pPr>
              <w:pStyle w:val="TableParagraph"/>
              <w:spacing w:before="120" w:after="120" w:line="240" w:lineRule="auto"/>
            </w:pPr>
            <w:r>
              <w:t>May</w:t>
            </w:r>
            <w:r>
              <w:rPr>
                <w:spacing w:val="-3"/>
              </w:rPr>
              <w:t xml:space="preserve"> </w:t>
            </w:r>
            <w:r>
              <w:rPr>
                <w:spacing w:val="-4"/>
              </w:rPr>
              <w:t>2013</w:t>
            </w:r>
          </w:p>
        </w:tc>
        <w:tc>
          <w:tcPr>
            <w:tcW w:w="5701" w:type="dxa"/>
          </w:tcPr>
          <w:p w14:paraId="433B23CB" w14:textId="77777777" w:rsidR="00C17799" w:rsidRDefault="00C17799" w:rsidP="00A623B2">
            <w:pPr>
              <w:pStyle w:val="TableParagraph"/>
              <w:spacing w:before="120" w:after="120" w:line="240" w:lineRule="auto"/>
            </w:pPr>
            <w:r>
              <w:t>First</w:t>
            </w:r>
            <w:r>
              <w:rPr>
                <w:spacing w:val="-1"/>
              </w:rPr>
              <w:t xml:space="preserve"> </w:t>
            </w:r>
            <w:r>
              <w:rPr>
                <w:spacing w:val="-2"/>
              </w:rPr>
              <w:t>version</w:t>
            </w:r>
          </w:p>
        </w:tc>
      </w:tr>
      <w:tr w:rsidR="00C17799" w14:paraId="5B70F34F" w14:textId="77777777" w:rsidTr="00A90C25">
        <w:trPr>
          <w:trHeight w:val="1080"/>
        </w:trPr>
        <w:tc>
          <w:tcPr>
            <w:tcW w:w="1697" w:type="dxa"/>
          </w:tcPr>
          <w:p w14:paraId="754AB911" w14:textId="77777777" w:rsidR="00C17799" w:rsidRDefault="00C17799" w:rsidP="00A623B2">
            <w:pPr>
              <w:pStyle w:val="TableParagraph"/>
              <w:spacing w:before="120" w:after="120" w:line="240" w:lineRule="auto"/>
            </w:pPr>
            <w:r>
              <w:rPr>
                <w:spacing w:val="-5"/>
              </w:rPr>
              <w:t>2.0</w:t>
            </w:r>
          </w:p>
        </w:tc>
        <w:tc>
          <w:tcPr>
            <w:tcW w:w="1388" w:type="dxa"/>
          </w:tcPr>
          <w:p w14:paraId="4EAAB769" w14:textId="77777777" w:rsidR="00C17799" w:rsidRDefault="00C17799" w:rsidP="00A623B2">
            <w:pPr>
              <w:pStyle w:val="TableParagraph"/>
              <w:spacing w:before="120" w:after="120" w:line="240" w:lineRule="auto"/>
            </w:pPr>
            <w:r>
              <w:t>June</w:t>
            </w:r>
            <w:r>
              <w:rPr>
                <w:spacing w:val="-3"/>
              </w:rPr>
              <w:t xml:space="preserve"> </w:t>
            </w:r>
            <w:r>
              <w:rPr>
                <w:spacing w:val="-4"/>
              </w:rPr>
              <w:t>2020</w:t>
            </w:r>
          </w:p>
        </w:tc>
        <w:tc>
          <w:tcPr>
            <w:tcW w:w="5701" w:type="dxa"/>
          </w:tcPr>
          <w:p w14:paraId="064B2944" w14:textId="77777777" w:rsidR="00C17799" w:rsidRDefault="00C17799" w:rsidP="00A623B2">
            <w:pPr>
              <w:pStyle w:val="TableParagraph"/>
              <w:spacing w:before="120" w:after="120" w:line="240" w:lineRule="auto"/>
            </w:pPr>
            <w:r>
              <w:t>Updating with additional sections 5,6,7,8,12,13 and 14 Changes</w:t>
            </w:r>
            <w:r>
              <w:rPr>
                <w:spacing w:val="-4"/>
              </w:rPr>
              <w:t xml:space="preserve"> </w:t>
            </w:r>
            <w:r>
              <w:t>of</w:t>
            </w:r>
            <w:r>
              <w:rPr>
                <w:spacing w:val="-4"/>
              </w:rPr>
              <w:t xml:space="preserve"> </w:t>
            </w:r>
            <w:r>
              <w:t>named</w:t>
            </w:r>
            <w:r>
              <w:rPr>
                <w:spacing w:val="-4"/>
              </w:rPr>
              <w:t xml:space="preserve"> </w:t>
            </w:r>
            <w:r>
              <w:t>staff</w:t>
            </w:r>
            <w:r>
              <w:rPr>
                <w:spacing w:val="-7"/>
              </w:rPr>
              <w:t xml:space="preserve"> </w:t>
            </w:r>
            <w:r>
              <w:t>roles</w:t>
            </w:r>
            <w:r>
              <w:rPr>
                <w:spacing w:val="-4"/>
              </w:rPr>
              <w:t xml:space="preserve"> </w:t>
            </w:r>
            <w:r>
              <w:t>following</w:t>
            </w:r>
            <w:r>
              <w:rPr>
                <w:spacing w:val="-6"/>
              </w:rPr>
              <w:t xml:space="preserve"> </w:t>
            </w:r>
            <w:r>
              <w:t>changes</w:t>
            </w:r>
            <w:r>
              <w:rPr>
                <w:spacing w:val="-3"/>
              </w:rPr>
              <w:t xml:space="preserve"> </w:t>
            </w:r>
            <w:r>
              <w:t>to</w:t>
            </w:r>
            <w:r>
              <w:rPr>
                <w:spacing w:val="-4"/>
              </w:rPr>
              <w:t xml:space="preserve"> </w:t>
            </w:r>
            <w:r>
              <w:t>role</w:t>
            </w:r>
            <w:r>
              <w:rPr>
                <w:spacing w:val="-5"/>
              </w:rPr>
              <w:t xml:space="preserve"> </w:t>
            </w:r>
            <w:r>
              <w:t>titles</w:t>
            </w:r>
          </w:p>
          <w:p w14:paraId="0C7ABB52" w14:textId="77777777" w:rsidR="00C17799" w:rsidRDefault="00C17799" w:rsidP="00A623B2">
            <w:pPr>
              <w:pStyle w:val="TableParagraph"/>
              <w:spacing w:before="120" w:after="120" w:line="240" w:lineRule="auto"/>
            </w:pPr>
            <w:r>
              <w:t>Changes</w:t>
            </w:r>
            <w:r>
              <w:rPr>
                <w:spacing w:val="-3"/>
              </w:rPr>
              <w:t xml:space="preserve"> </w:t>
            </w:r>
            <w:r>
              <w:t>made</w:t>
            </w:r>
            <w:r>
              <w:rPr>
                <w:spacing w:val="-4"/>
              </w:rPr>
              <w:t xml:space="preserve"> </w:t>
            </w:r>
            <w:r>
              <w:t>by</w:t>
            </w:r>
            <w:r>
              <w:rPr>
                <w:spacing w:val="-3"/>
              </w:rPr>
              <w:t xml:space="preserve"> </w:t>
            </w:r>
            <w:r>
              <w:t>Head</w:t>
            </w:r>
            <w:r>
              <w:rPr>
                <w:spacing w:val="-7"/>
              </w:rPr>
              <w:t xml:space="preserve"> </w:t>
            </w:r>
            <w:r>
              <w:t>of</w:t>
            </w:r>
            <w:r>
              <w:rPr>
                <w:spacing w:val="-5"/>
              </w:rPr>
              <w:t xml:space="preserve"> </w:t>
            </w:r>
            <w:r>
              <w:t>Disability</w:t>
            </w:r>
            <w:r>
              <w:rPr>
                <w:spacing w:val="-6"/>
              </w:rPr>
              <w:t xml:space="preserve"> </w:t>
            </w:r>
            <w:r>
              <w:t>and</w:t>
            </w:r>
            <w:r>
              <w:rPr>
                <w:spacing w:val="-5"/>
              </w:rPr>
              <w:t xml:space="preserve"> </w:t>
            </w:r>
            <w:r>
              <w:t>Inclusion</w:t>
            </w:r>
            <w:r>
              <w:rPr>
                <w:spacing w:val="-4"/>
              </w:rPr>
              <w:t xml:space="preserve"> </w:t>
            </w:r>
            <w:r>
              <w:rPr>
                <w:spacing w:val="-2"/>
              </w:rPr>
              <w:t>Services</w:t>
            </w:r>
          </w:p>
        </w:tc>
      </w:tr>
      <w:tr w:rsidR="00C17799" w14:paraId="0FCEDDCF" w14:textId="77777777" w:rsidTr="00A623B2">
        <w:trPr>
          <w:trHeight w:val="1526"/>
        </w:trPr>
        <w:tc>
          <w:tcPr>
            <w:tcW w:w="1697" w:type="dxa"/>
          </w:tcPr>
          <w:p w14:paraId="1732F239" w14:textId="77777777" w:rsidR="00C17799" w:rsidRDefault="00C17799" w:rsidP="00A623B2">
            <w:pPr>
              <w:pStyle w:val="TableParagraph"/>
              <w:spacing w:before="120" w:after="120" w:line="240" w:lineRule="auto"/>
              <w:rPr>
                <w:spacing w:val="-5"/>
              </w:rPr>
            </w:pPr>
            <w:r>
              <w:rPr>
                <w:spacing w:val="-5"/>
              </w:rPr>
              <w:t>3.0</w:t>
            </w:r>
          </w:p>
        </w:tc>
        <w:tc>
          <w:tcPr>
            <w:tcW w:w="1388" w:type="dxa"/>
          </w:tcPr>
          <w:p w14:paraId="188323FD" w14:textId="77777777" w:rsidR="00C17799" w:rsidRDefault="00C17799" w:rsidP="00A623B2">
            <w:pPr>
              <w:pStyle w:val="TableParagraph"/>
              <w:spacing w:before="120" w:after="120" w:line="240" w:lineRule="auto"/>
            </w:pPr>
            <w:r>
              <w:t>September 2023</w:t>
            </w:r>
          </w:p>
        </w:tc>
        <w:tc>
          <w:tcPr>
            <w:tcW w:w="5701" w:type="dxa"/>
          </w:tcPr>
          <w:p w14:paraId="7A086BFC" w14:textId="77777777" w:rsidR="00C17799" w:rsidRDefault="00C17799" w:rsidP="00A623B2">
            <w:pPr>
              <w:pStyle w:val="TableParagraph"/>
              <w:spacing w:before="120" w:after="120" w:line="240" w:lineRule="auto"/>
            </w:pPr>
            <w:r>
              <w:t xml:space="preserve">All references to Disability and </w:t>
            </w:r>
            <w:r w:rsidRPr="157F51F8">
              <w:t>Inclusion</w:t>
            </w:r>
            <w:r>
              <w:t xml:space="preserve"> Service changed to </w:t>
            </w:r>
            <w:r w:rsidRPr="157F51F8">
              <w:t>Disability and Inclusive Practice Service</w:t>
            </w:r>
          </w:p>
          <w:p w14:paraId="3023A2E6" w14:textId="77777777" w:rsidR="00C17799" w:rsidRDefault="00C17799" w:rsidP="00A623B2">
            <w:pPr>
              <w:pStyle w:val="TableParagraph"/>
              <w:spacing w:before="120" w:after="120" w:line="240" w:lineRule="auto"/>
            </w:pPr>
            <w:r w:rsidRPr="157F51F8">
              <w:t>Links checked for currency.</w:t>
            </w:r>
          </w:p>
          <w:p w14:paraId="622D313D" w14:textId="77777777" w:rsidR="00C17799" w:rsidRDefault="00C17799" w:rsidP="00A623B2">
            <w:pPr>
              <w:pStyle w:val="TableParagraph"/>
              <w:spacing w:before="120" w:after="120" w:line="240" w:lineRule="auto"/>
            </w:pPr>
            <w:r w:rsidRPr="157F51F8">
              <w:t>Clarity provided regarding scope of policy and process.</w:t>
            </w:r>
          </w:p>
          <w:p w14:paraId="7AC6C946" w14:textId="77777777" w:rsidR="00C17799" w:rsidRDefault="00C17799" w:rsidP="00A623B2">
            <w:pPr>
              <w:pStyle w:val="TableParagraph"/>
              <w:spacing w:before="120" w:after="120" w:line="240" w:lineRule="auto"/>
            </w:pPr>
            <w:r w:rsidRPr="157F51F8">
              <w:t>Reference to our commitment to the implementation of the Disabled Student Commission’s Commitment Statements.</w:t>
            </w:r>
          </w:p>
          <w:p w14:paraId="0C756C78" w14:textId="77777777" w:rsidR="00C17799" w:rsidRDefault="00C17799" w:rsidP="00A623B2">
            <w:pPr>
              <w:pStyle w:val="TableParagraph"/>
              <w:spacing w:before="120" w:after="120" w:line="240" w:lineRule="auto"/>
            </w:pPr>
            <w:r w:rsidRPr="157F51F8">
              <w:t>Dawn Procter, Head of Disability and Inclusive Practice Service is responsible for the making of these changes.</w:t>
            </w:r>
          </w:p>
        </w:tc>
      </w:tr>
    </w:tbl>
    <w:p w14:paraId="1CF06F11" w14:textId="3570B906" w:rsidR="00C17799" w:rsidRPr="00C17799" w:rsidRDefault="00C17799" w:rsidP="00A623B2">
      <w:pPr>
        <w:spacing w:before="240"/>
        <w:rPr>
          <w:b/>
        </w:rPr>
      </w:pPr>
      <w:r>
        <w:rPr>
          <w:b/>
        </w:rPr>
        <w:t>Referenced</w:t>
      </w:r>
      <w:r>
        <w:rPr>
          <w:b/>
          <w:spacing w:val="-7"/>
        </w:rPr>
        <w:t xml:space="preserve"> </w:t>
      </w:r>
      <w:r>
        <w:rPr>
          <w:b/>
        </w:rPr>
        <w:t>policies</w:t>
      </w:r>
      <w:r>
        <w:rPr>
          <w:b/>
          <w:spacing w:val="-5"/>
        </w:rPr>
        <w:t xml:space="preserve"> </w:t>
      </w:r>
      <w:r>
        <w:rPr>
          <w:b/>
        </w:rPr>
        <w:t>and</w:t>
      </w:r>
      <w:r>
        <w:rPr>
          <w:b/>
          <w:spacing w:val="-6"/>
        </w:rPr>
        <w:t xml:space="preserve"> </w:t>
      </w:r>
      <w:r>
        <w:rPr>
          <w:b/>
          <w:spacing w:val="-2"/>
        </w:rPr>
        <w:t>documents</w:t>
      </w:r>
    </w:p>
    <w:p w14:paraId="4EE18E15" w14:textId="77777777" w:rsidR="00C17799" w:rsidRPr="00A623B2" w:rsidRDefault="00B27CDF" w:rsidP="00A623B2">
      <w:pPr>
        <w:pStyle w:val="BodyText"/>
        <w:spacing w:line="240" w:lineRule="atLeast"/>
        <w:ind w:left="0" w:firstLine="0"/>
        <w:rPr>
          <w:sz w:val="24"/>
          <w:szCs w:val="24"/>
        </w:rPr>
      </w:pPr>
      <w:hyperlink r:id="rId11">
        <w:r w:rsidR="00C17799" w:rsidRPr="00A623B2">
          <w:rPr>
            <w:color w:val="0000FF"/>
            <w:sz w:val="24"/>
            <w:szCs w:val="24"/>
            <w:u w:val="single" w:color="0000FF"/>
          </w:rPr>
          <w:t>Equality,</w:t>
        </w:r>
        <w:r w:rsidR="00C17799" w:rsidRPr="00A623B2">
          <w:rPr>
            <w:color w:val="0000FF"/>
            <w:spacing w:val="-7"/>
            <w:sz w:val="24"/>
            <w:szCs w:val="24"/>
            <w:u w:val="single" w:color="0000FF"/>
          </w:rPr>
          <w:t xml:space="preserve"> </w:t>
        </w:r>
        <w:r w:rsidR="00C17799" w:rsidRPr="00A623B2">
          <w:rPr>
            <w:color w:val="0000FF"/>
            <w:sz w:val="24"/>
            <w:szCs w:val="24"/>
            <w:u w:val="single" w:color="0000FF"/>
          </w:rPr>
          <w:t>Diversity</w:t>
        </w:r>
        <w:r w:rsidR="00C17799" w:rsidRPr="00A623B2">
          <w:rPr>
            <w:color w:val="0000FF"/>
            <w:spacing w:val="-4"/>
            <w:sz w:val="24"/>
            <w:szCs w:val="24"/>
            <w:u w:val="single" w:color="0000FF"/>
          </w:rPr>
          <w:t xml:space="preserve"> </w:t>
        </w:r>
        <w:r w:rsidR="00C17799" w:rsidRPr="00A623B2">
          <w:rPr>
            <w:color w:val="0000FF"/>
            <w:sz w:val="24"/>
            <w:szCs w:val="24"/>
            <w:u w:val="single" w:color="0000FF"/>
          </w:rPr>
          <w:t>and</w:t>
        </w:r>
        <w:r w:rsidR="00C17799" w:rsidRPr="00A623B2">
          <w:rPr>
            <w:color w:val="0000FF"/>
            <w:spacing w:val="-7"/>
            <w:sz w:val="24"/>
            <w:szCs w:val="24"/>
            <w:u w:val="single" w:color="0000FF"/>
          </w:rPr>
          <w:t xml:space="preserve"> </w:t>
        </w:r>
        <w:r w:rsidR="00C17799" w:rsidRPr="00A623B2">
          <w:rPr>
            <w:color w:val="0000FF"/>
            <w:sz w:val="24"/>
            <w:szCs w:val="24"/>
            <w:u w:val="single" w:color="0000FF"/>
          </w:rPr>
          <w:t>Inclusion</w:t>
        </w:r>
      </w:hyperlink>
      <w:r w:rsidR="00C17799" w:rsidRPr="00A623B2">
        <w:rPr>
          <w:color w:val="0000FF"/>
          <w:spacing w:val="-4"/>
          <w:sz w:val="24"/>
          <w:szCs w:val="24"/>
        </w:rPr>
        <w:t xml:space="preserve"> </w:t>
      </w:r>
      <w:r w:rsidR="00C17799" w:rsidRPr="00A623B2">
        <w:rPr>
          <w:sz w:val="24"/>
          <w:szCs w:val="24"/>
        </w:rPr>
        <w:t>at</w:t>
      </w:r>
      <w:r w:rsidR="00C17799" w:rsidRPr="00A623B2">
        <w:rPr>
          <w:spacing w:val="-6"/>
          <w:sz w:val="24"/>
          <w:szCs w:val="24"/>
        </w:rPr>
        <w:t xml:space="preserve"> </w:t>
      </w:r>
      <w:r w:rsidR="00C17799" w:rsidRPr="00A623B2">
        <w:rPr>
          <w:sz w:val="24"/>
          <w:szCs w:val="24"/>
        </w:rPr>
        <w:t>Lancaster</w:t>
      </w:r>
      <w:r w:rsidR="00C17799" w:rsidRPr="00A623B2">
        <w:rPr>
          <w:spacing w:val="-4"/>
          <w:sz w:val="24"/>
          <w:szCs w:val="24"/>
        </w:rPr>
        <w:t xml:space="preserve"> </w:t>
      </w:r>
      <w:r w:rsidR="00C17799" w:rsidRPr="00A623B2">
        <w:rPr>
          <w:spacing w:val="-2"/>
          <w:sz w:val="24"/>
          <w:szCs w:val="24"/>
        </w:rPr>
        <w:t>University</w:t>
      </w:r>
    </w:p>
    <w:p w14:paraId="36C0FDDA" w14:textId="77777777" w:rsidR="00C17799" w:rsidRPr="00A623B2" w:rsidRDefault="00B27CDF" w:rsidP="00A623B2">
      <w:pPr>
        <w:pStyle w:val="BodyText"/>
        <w:spacing w:line="240" w:lineRule="atLeast"/>
        <w:ind w:left="0" w:firstLine="0"/>
        <w:rPr>
          <w:sz w:val="24"/>
          <w:szCs w:val="24"/>
        </w:rPr>
      </w:pPr>
      <w:hyperlink r:id="rId12">
        <w:r w:rsidR="00C17799" w:rsidRPr="00A623B2">
          <w:rPr>
            <w:color w:val="0000FF"/>
            <w:sz w:val="24"/>
            <w:szCs w:val="24"/>
            <w:u w:val="single" w:color="0000FF"/>
          </w:rPr>
          <w:t>Accessibility</w:t>
        </w:r>
        <w:r w:rsidR="00C17799" w:rsidRPr="00A623B2">
          <w:rPr>
            <w:color w:val="0000FF"/>
            <w:spacing w:val="-7"/>
            <w:sz w:val="24"/>
            <w:szCs w:val="24"/>
            <w:u w:val="single" w:color="0000FF"/>
          </w:rPr>
          <w:t xml:space="preserve"> </w:t>
        </w:r>
        <w:r w:rsidR="00C17799" w:rsidRPr="00A623B2">
          <w:rPr>
            <w:color w:val="0000FF"/>
            <w:sz w:val="24"/>
            <w:szCs w:val="24"/>
            <w:u w:val="single" w:color="0000FF"/>
          </w:rPr>
          <w:t>Regulations</w:t>
        </w:r>
      </w:hyperlink>
      <w:r w:rsidR="00C17799" w:rsidRPr="00A623B2">
        <w:rPr>
          <w:color w:val="0000FF"/>
          <w:spacing w:val="-6"/>
          <w:sz w:val="24"/>
          <w:szCs w:val="24"/>
          <w:u w:val="single" w:color="0000FF"/>
        </w:rPr>
        <w:t xml:space="preserve"> </w:t>
      </w:r>
      <w:r w:rsidR="00C17799" w:rsidRPr="00A623B2">
        <w:rPr>
          <w:sz w:val="24"/>
          <w:szCs w:val="24"/>
        </w:rPr>
        <w:t>at</w:t>
      </w:r>
      <w:r w:rsidR="00C17799" w:rsidRPr="00A623B2">
        <w:rPr>
          <w:spacing w:val="-7"/>
          <w:sz w:val="24"/>
          <w:szCs w:val="24"/>
        </w:rPr>
        <w:t xml:space="preserve"> </w:t>
      </w:r>
      <w:r w:rsidR="00C17799" w:rsidRPr="00A623B2">
        <w:rPr>
          <w:sz w:val="24"/>
          <w:szCs w:val="24"/>
        </w:rPr>
        <w:t>Lancaster</w:t>
      </w:r>
      <w:r w:rsidR="00C17799" w:rsidRPr="00A623B2">
        <w:rPr>
          <w:spacing w:val="-6"/>
          <w:sz w:val="24"/>
          <w:szCs w:val="24"/>
        </w:rPr>
        <w:t xml:space="preserve"> </w:t>
      </w:r>
      <w:r w:rsidR="00C17799" w:rsidRPr="00A623B2">
        <w:rPr>
          <w:spacing w:val="-2"/>
          <w:sz w:val="24"/>
          <w:szCs w:val="24"/>
        </w:rPr>
        <w:t>University</w:t>
      </w:r>
    </w:p>
    <w:p w14:paraId="75F03499" w14:textId="77777777" w:rsidR="00C17799" w:rsidRPr="00A623B2" w:rsidRDefault="00B27CDF" w:rsidP="00A623B2">
      <w:pPr>
        <w:pStyle w:val="BodyText"/>
        <w:spacing w:line="240" w:lineRule="atLeast"/>
        <w:ind w:left="0" w:firstLine="0"/>
        <w:rPr>
          <w:sz w:val="24"/>
          <w:szCs w:val="24"/>
        </w:rPr>
      </w:pPr>
      <w:hyperlink r:id="rId13">
        <w:r w:rsidR="00C17799" w:rsidRPr="00A623B2">
          <w:rPr>
            <w:color w:val="0000FF"/>
            <w:sz w:val="24"/>
            <w:szCs w:val="24"/>
            <w:u w:val="single" w:color="0000FF"/>
          </w:rPr>
          <w:t>Review</w:t>
        </w:r>
        <w:r w:rsidR="00C17799" w:rsidRPr="00A623B2">
          <w:rPr>
            <w:color w:val="0000FF"/>
            <w:spacing w:val="-4"/>
            <w:sz w:val="24"/>
            <w:szCs w:val="24"/>
            <w:u w:val="single" w:color="0000FF"/>
          </w:rPr>
          <w:t xml:space="preserve"> </w:t>
        </w:r>
        <w:r w:rsidR="00C17799" w:rsidRPr="00A623B2">
          <w:rPr>
            <w:color w:val="0000FF"/>
            <w:sz w:val="24"/>
            <w:szCs w:val="24"/>
            <w:u w:val="single" w:color="0000FF"/>
          </w:rPr>
          <w:t>and</w:t>
        </w:r>
        <w:r w:rsidR="00C17799" w:rsidRPr="00A623B2">
          <w:rPr>
            <w:color w:val="0000FF"/>
            <w:spacing w:val="-5"/>
            <w:sz w:val="24"/>
            <w:szCs w:val="24"/>
            <w:u w:val="single" w:color="0000FF"/>
          </w:rPr>
          <w:t xml:space="preserve"> </w:t>
        </w:r>
        <w:r w:rsidR="00C17799" w:rsidRPr="00A623B2">
          <w:rPr>
            <w:color w:val="0000FF"/>
            <w:sz w:val="24"/>
            <w:szCs w:val="24"/>
            <w:u w:val="single" w:color="0000FF"/>
          </w:rPr>
          <w:t>Appeals</w:t>
        </w:r>
      </w:hyperlink>
      <w:r w:rsidR="00C17799" w:rsidRPr="00A623B2">
        <w:rPr>
          <w:color w:val="0000FF"/>
          <w:spacing w:val="-2"/>
          <w:sz w:val="24"/>
          <w:szCs w:val="24"/>
        </w:rPr>
        <w:t xml:space="preserve"> </w:t>
      </w:r>
      <w:r w:rsidR="00C17799" w:rsidRPr="00A623B2">
        <w:rPr>
          <w:spacing w:val="-2"/>
          <w:sz w:val="24"/>
          <w:szCs w:val="24"/>
        </w:rPr>
        <w:t>process</w:t>
      </w:r>
    </w:p>
    <w:p w14:paraId="0474CB09" w14:textId="77777777" w:rsidR="00C17799" w:rsidRPr="00A623B2" w:rsidRDefault="00C17799" w:rsidP="00A623B2">
      <w:pPr>
        <w:pStyle w:val="BodyText"/>
        <w:spacing w:line="240" w:lineRule="atLeast"/>
        <w:ind w:left="0" w:firstLine="0"/>
        <w:rPr>
          <w:sz w:val="24"/>
          <w:szCs w:val="24"/>
        </w:rPr>
      </w:pPr>
      <w:r w:rsidRPr="00A623B2">
        <w:rPr>
          <w:sz w:val="24"/>
          <w:szCs w:val="24"/>
        </w:rPr>
        <w:t>Lancaster</w:t>
      </w:r>
      <w:r w:rsidRPr="00A623B2">
        <w:rPr>
          <w:spacing w:val="-6"/>
          <w:sz w:val="24"/>
          <w:szCs w:val="24"/>
        </w:rPr>
        <w:t xml:space="preserve"> </w:t>
      </w:r>
      <w:r w:rsidRPr="00A623B2">
        <w:rPr>
          <w:sz w:val="24"/>
          <w:szCs w:val="24"/>
        </w:rPr>
        <w:t>University</w:t>
      </w:r>
      <w:r w:rsidRPr="00A623B2">
        <w:rPr>
          <w:spacing w:val="-6"/>
          <w:sz w:val="24"/>
          <w:szCs w:val="24"/>
        </w:rPr>
        <w:t xml:space="preserve"> </w:t>
      </w:r>
      <w:hyperlink r:id="rId14">
        <w:r w:rsidRPr="00A623B2">
          <w:rPr>
            <w:color w:val="0000FF"/>
            <w:sz w:val="24"/>
            <w:szCs w:val="24"/>
            <w:u w:val="single" w:color="0000FF"/>
          </w:rPr>
          <w:t>Privacy</w:t>
        </w:r>
        <w:r w:rsidRPr="00A623B2">
          <w:rPr>
            <w:color w:val="0000FF"/>
            <w:spacing w:val="-5"/>
            <w:sz w:val="24"/>
            <w:szCs w:val="24"/>
            <w:u w:val="single" w:color="0000FF"/>
          </w:rPr>
          <w:t xml:space="preserve"> </w:t>
        </w:r>
        <w:r w:rsidRPr="00A623B2">
          <w:rPr>
            <w:color w:val="0000FF"/>
            <w:spacing w:val="-2"/>
            <w:sz w:val="24"/>
            <w:szCs w:val="24"/>
            <w:u w:val="single" w:color="0000FF"/>
          </w:rPr>
          <w:t>Notices</w:t>
        </w:r>
      </w:hyperlink>
    </w:p>
    <w:p w14:paraId="32481F73" w14:textId="77777777" w:rsidR="00C17799" w:rsidRPr="00A623B2" w:rsidRDefault="00C17799" w:rsidP="00A623B2">
      <w:pPr>
        <w:pStyle w:val="BodyText"/>
        <w:spacing w:line="240" w:lineRule="atLeast"/>
        <w:ind w:left="0" w:firstLine="0"/>
        <w:rPr>
          <w:sz w:val="24"/>
          <w:szCs w:val="24"/>
        </w:rPr>
      </w:pPr>
      <w:r w:rsidRPr="00A623B2">
        <w:rPr>
          <w:sz w:val="24"/>
          <w:szCs w:val="24"/>
        </w:rPr>
        <w:t>Lancaster</w:t>
      </w:r>
      <w:r w:rsidRPr="00A623B2">
        <w:rPr>
          <w:spacing w:val="-7"/>
          <w:sz w:val="24"/>
          <w:szCs w:val="24"/>
        </w:rPr>
        <w:t xml:space="preserve"> </w:t>
      </w:r>
      <w:r w:rsidRPr="00A623B2">
        <w:rPr>
          <w:sz w:val="24"/>
          <w:szCs w:val="24"/>
        </w:rPr>
        <w:t>University</w:t>
      </w:r>
      <w:r w:rsidRPr="00A623B2">
        <w:rPr>
          <w:spacing w:val="-4"/>
          <w:sz w:val="24"/>
          <w:szCs w:val="24"/>
        </w:rPr>
        <w:t xml:space="preserve"> </w:t>
      </w:r>
      <w:hyperlink r:id="rId15">
        <w:r w:rsidRPr="00A623B2">
          <w:rPr>
            <w:color w:val="0000FF"/>
            <w:sz w:val="24"/>
            <w:szCs w:val="24"/>
            <w:u w:val="single" w:color="0000FF"/>
          </w:rPr>
          <w:t>Records</w:t>
        </w:r>
        <w:r w:rsidRPr="00A623B2">
          <w:rPr>
            <w:color w:val="0000FF"/>
            <w:spacing w:val="-6"/>
            <w:sz w:val="24"/>
            <w:szCs w:val="24"/>
            <w:u w:val="single" w:color="0000FF"/>
          </w:rPr>
          <w:t xml:space="preserve"> </w:t>
        </w:r>
        <w:r w:rsidRPr="00A623B2">
          <w:rPr>
            <w:color w:val="0000FF"/>
            <w:spacing w:val="-2"/>
            <w:sz w:val="24"/>
            <w:szCs w:val="24"/>
            <w:u w:val="single" w:color="0000FF"/>
          </w:rPr>
          <w:t>Management</w:t>
        </w:r>
      </w:hyperlink>
    </w:p>
    <w:p w14:paraId="45632634" w14:textId="77777777" w:rsidR="00C17799" w:rsidRDefault="00C17799" w:rsidP="00A623B2">
      <w:pPr>
        <w:pStyle w:val="BodyText"/>
        <w:spacing w:line="240" w:lineRule="atLeast"/>
        <w:ind w:left="0" w:firstLine="0"/>
      </w:pPr>
      <w:r w:rsidRPr="00A623B2">
        <w:rPr>
          <w:sz w:val="24"/>
          <w:szCs w:val="24"/>
        </w:rPr>
        <w:t>Lancaster</w:t>
      </w:r>
      <w:r w:rsidRPr="00A623B2">
        <w:rPr>
          <w:spacing w:val="-8"/>
          <w:sz w:val="24"/>
          <w:szCs w:val="24"/>
        </w:rPr>
        <w:t xml:space="preserve"> </w:t>
      </w:r>
      <w:r w:rsidRPr="00A623B2">
        <w:rPr>
          <w:sz w:val="24"/>
          <w:szCs w:val="24"/>
        </w:rPr>
        <w:t>University</w:t>
      </w:r>
      <w:r w:rsidRPr="00A623B2">
        <w:rPr>
          <w:spacing w:val="-6"/>
          <w:sz w:val="24"/>
          <w:szCs w:val="24"/>
        </w:rPr>
        <w:t xml:space="preserve"> </w:t>
      </w:r>
      <w:hyperlink r:id="rId16">
        <w:r w:rsidRPr="00A623B2">
          <w:rPr>
            <w:color w:val="0000FF"/>
            <w:sz w:val="24"/>
            <w:szCs w:val="24"/>
            <w:u w:val="single" w:color="0000FF"/>
          </w:rPr>
          <w:t>Admissions</w:t>
        </w:r>
        <w:r w:rsidRPr="00A623B2">
          <w:rPr>
            <w:color w:val="0000FF"/>
            <w:spacing w:val="-9"/>
            <w:sz w:val="24"/>
            <w:szCs w:val="24"/>
            <w:u w:val="single" w:color="0000FF"/>
          </w:rPr>
          <w:t xml:space="preserve"> </w:t>
        </w:r>
        <w:r w:rsidRPr="00A623B2">
          <w:rPr>
            <w:color w:val="0000FF"/>
            <w:spacing w:val="-2"/>
            <w:sz w:val="24"/>
            <w:szCs w:val="24"/>
            <w:u w:val="single" w:color="0000FF"/>
          </w:rPr>
          <w:t>Policy</w:t>
        </w:r>
      </w:hyperlink>
    </w:p>
    <w:p w14:paraId="17401DEB" w14:textId="77777777" w:rsidR="00A90C25" w:rsidRDefault="00A90C25">
      <w:pPr>
        <w:spacing w:after="0"/>
        <w:rPr>
          <w:b/>
          <w:bCs/>
          <w:kern w:val="32"/>
          <w:sz w:val="28"/>
          <w:szCs w:val="32"/>
        </w:rPr>
      </w:pPr>
      <w:r>
        <w:br w:type="page"/>
      </w:r>
    </w:p>
    <w:p w14:paraId="075ABEF7" w14:textId="1F0ED64D" w:rsidR="00C17799" w:rsidRPr="00D55082" w:rsidRDefault="00C17799" w:rsidP="00D55082">
      <w:pPr>
        <w:pStyle w:val="Heading1"/>
      </w:pPr>
      <w:r w:rsidRPr="00D55082">
        <w:lastRenderedPageBreak/>
        <w:t>Lancaster</w:t>
      </w:r>
      <w:r w:rsidRPr="00D55082">
        <w:rPr>
          <w:spacing w:val="-24"/>
        </w:rPr>
        <w:t xml:space="preserve"> </w:t>
      </w:r>
      <w:r w:rsidRPr="00D55082">
        <w:t>University</w:t>
      </w:r>
      <w:r w:rsidRPr="00D55082">
        <w:rPr>
          <w:spacing w:val="-21"/>
        </w:rPr>
        <w:t xml:space="preserve"> </w:t>
      </w:r>
      <w:r w:rsidRPr="00D55082">
        <w:t>Disabled</w:t>
      </w:r>
      <w:r w:rsidRPr="00D55082">
        <w:rPr>
          <w:spacing w:val="-21"/>
        </w:rPr>
        <w:t xml:space="preserve"> </w:t>
      </w:r>
      <w:r w:rsidRPr="00D55082">
        <w:t xml:space="preserve">Student </w:t>
      </w:r>
      <w:r w:rsidRPr="00D55082">
        <w:rPr>
          <w:spacing w:val="-2"/>
        </w:rPr>
        <w:t>Policy</w:t>
      </w:r>
    </w:p>
    <w:p w14:paraId="3F5CCB85" w14:textId="34E7F103" w:rsidR="00C17799" w:rsidRPr="00D55082" w:rsidRDefault="00C17799" w:rsidP="00D55082">
      <w:pPr>
        <w:rPr>
          <w:rFonts w:cs="Calibri"/>
        </w:rPr>
      </w:pPr>
      <w:r w:rsidRPr="00D55082">
        <w:rPr>
          <w:rFonts w:cs="Calibri"/>
        </w:rPr>
        <w:t>Lancaster</w:t>
      </w:r>
      <w:r w:rsidRPr="00D55082">
        <w:rPr>
          <w:rFonts w:cs="Calibri"/>
          <w:spacing w:val="-2"/>
        </w:rPr>
        <w:t xml:space="preserve"> </w:t>
      </w:r>
      <w:r w:rsidRPr="00D55082">
        <w:rPr>
          <w:rFonts w:cs="Calibri"/>
        </w:rPr>
        <w:t>University</w:t>
      </w:r>
      <w:r w:rsidRPr="00D55082">
        <w:rPr>
          <w:rFonts w:cs="Calibri"/>
          <w:spacing w:val="-2"/>
        </w:rPr>
        <w:t xml:space="preserve"> </w:t>
      </w:r>
      <w:r w:rsidRPr="00D55082">
        <w:rPr>
          <w:rFonts w:cs="Calibri"/>
        </w:rPr>
        <w:t>is</w:t>
      </w:r>
      <w:r w:rsidRPr="00D55082">
        <w:rPr>
          <w:rFonts w:cs="Calibri"/>
          <w:spacing w:val="-4"/>
        </w:rPr>
        <w:t xml:space="preserve"> fully </w:t>
      </w:r>
      <w:r w:rsidRPr="00D55082">
        <w:rPr>
          <w:rFonts w:cs="Calibri"/>
        </w:rPr>
        <w:t>committed</w:t>
      </w:r>
      <w:r w:rsidRPr="00D55082">
        <w:rPr>
          <w:rFonts w:cs="Calibri"/>
          <w:spacing w:val="-2"/>
        </w:rPr>
        <w:t xml:space="preserve"> </w:t>
      </w:r>
      <w:r w:rsidRPr="00D55082">
        <w:rPr>
          <w:rFonts w:cs="Calibri"/>
        </w:rPr>
        <w:t>to</w:t>
      </w:r>
      <w:r w:rsidRPr="00D55082">
        <w:rPr>
          <w:rFonts w:cs="Calibri"/>
          <w:spacing w:val="-1"/>
        </w:rPr>
        <w:t xml:space="preserve"> </w:t>
      </w:r>
      <w:r w:rsidRPr="00D55082">
        <w:rPr>
          <w:rFonts w:cs="Calibri"/>
        </w:rPr>
        <w:t>the</w:t>
      </w:r>
      <w:r w:rsidRPr="00D55082">
        <w:rPr>
          <w:rFonts w:cs="Calibri"/>
          <w:spacing w:val="-2"/>
        </w:rPr>
        <w:t xml:space="preserve"> </w:t>
      </w:r>
      <w:r w:rsidRPr="00D55082">
        <w:rPr>
          <w:rFonts w:cs="Calibri"/>
        </w:rPr>
        <w:t>principles</w:t>
      </w:r>
      <w:r w:rsidRPr="00D55082">
        <w:rPr>
          <w:rFonts w:cs="Calibri"/>
          <w:spacing w:val="-4"/>
        </w:rPr>
        <w:t xml:space="preserve"> </w:t>
      </w:r>
      <w:r w:rsidRPr="00D55082">
        <w:rPr>
          <w:rFonts w:cs="Calibri"/>
        </w:rPr>
        <w:t>of equality,</w:t>
      </w:r>
      <w:r w:rsidRPr="00D55082">
        <w:rPr>
          <w:rFonts w:cs="Calibri"/>
          <w:spacing w:val="-2"/>
        </w:rPr>
        <w:t xml:space="preserve"> </w:t>
      </w:r>
      <w:r w:rsidRPr="00D55082">
        <w:rPr>
          <w:rFonts w:cs="Calibri"/>
        </w:rPr>
        <w:t>diversity</w:t>
      </w:r>
      <w:r w:rsidRPr="00D55082">
        <w:rPr>
          <w:rFonts w:cs="Calibri"/>
          <w:spacing w:val="-2"/>
        </w:rPr>
        <w:t xml:space="preserve"> </w:t>
      </w:r>
      <w:r w:rsidRPr="00D55082">
        <w:rPr>
          <w:rFonts w:cs="Calibri"/>
        </w:rPr>
        <w:t>and</w:t>
      </w:r>
      <w:r w:rsidRPr="00D55082">
        <w:rPr>
          <w:rFonts w:cs="Calibri"/>
          <w:spacing w:val="-2"/>
        </w:rPr>
        <w:t xml:space="preserve"> </w:t>
      </w:r>
      <w:r w:rsidRPr="00D55082">
        <w:rPr>
          <w:rFonts w:cs="Calibri"/>
        </w:rPr>
        <w:t>inclusion.</w:t>
      </w:r>
      <w:r w:rsidRPr="00D55082">
        <w:rPr>
          <w:rFonts w:cs="Calibri"/>
          <w:spacing w:val="40"/>
        </w:rPr>
        <w:t xml:space="preserve"> </w:t>
      </w:r>
      <w:r w:rsidRPr="00D55082">
        <w:rPr>
          <w:rFonts w:cs="Calibri"/>
        </w:rPr>
        <w:t>This</w:t>
      </w:r>
      <w:r w:rsidRPr="00D55082">
        <w:rPr>
          <w:rFonts w:cs="Calibri"/>
          <w:spacing w:val="-5"/>
        </w:rPr>
        <w:t xml:space="preserve"> </w:t>
      </w:r>
      <w:r w:rsidRPr="00D55082">
        <w:rPr>
          <w:rFonts w:cs="Calibri"/>
        </w:rPr>
        <w:t>policy document describes Lancaster University’s approach for supporting disabled students</w:t>
      </w:r>
      <w:r w:rsidR="00D55082">
        <w:rPr>
          <w:rFonts w:cs="Calibri"/>
        </w:rPr>
        <w:t>.</w:t>
      </w:r>
      <w:r w:rsidRPr="00D55082">
        <w:rPr>
          <w:rStyle w:val="FootnoteReference"/>
          <w:rFonts w:cs="Calibri"/>
        </w:rPr>
        <w:footnoteReference w:id="1"/>
      </w:r>
    </w:p>
    <w:p w14:paraId="07693D9C" w14:textId="0CFB586F" w:rsidR="00C17799" w:rsidRPr="00D55082" w:rsidRDefault="00D55082" w:rsidP="00D55082">
      <w:pPr>
        <w:pStyle w:val="Heading2"/>
      </w:pPr>
      <w:r w:rsidRPr="00D55082">
        <w:t>1.</w:t>
      </w:r>
      <w:r w:rsidRPr="00D55082">
        <w:tab/>
      </w:r>
      <w:r w:rsidR="00C17799" w:rsidRPr="00D55082">
        <w:t>Legal</w:t>
      </w:r>
      <w:r w:rsidR="00C17799" w:rsidRPr="00D55082">
        <w:rPr>
          <w:spacing w:val="-12"/>
        </w:rPr>
        <w:t xml:space="preserve"> </w:t>
      </w:r>
      <w:r w:rsidR="00C17799" w:rsidRPr="00D55082">
        <w:rPr>
          <w:spacing w:val="-2"/>
        </w:rPr>
        <w:t>Context</w:t>
      </w:r>
    </w:p>
    <w:p w14:paraId="40944121" w14:textId="77777777" w:rsidR="00D55082" w:rsidRDefault="00D55082" w:rsidP="00D55082">
      <w:pPr>
        <w:ind w:left="720" w:hanging="720"/>
        <w:rPr>
          <w:spacing w:val="-2"/>
        </w:rPr>
      </w:pPr>
      <w:r w:rsidRPr="00D55082">
        <w:t>1.1</w:t>
      </w:r>
      <w:r w:rsidRPr="00D55082">
        <w:tab/>
      </w:r>
      <w:r w:rsidR="00C17799" w:rsidRPr="00D55082">
        <w:t>The Equality Act 2010 harmonises, consolidates and replaces previous equality legislation (including the Disability Discrimination Act), with respect to the nine protected characteristics, including disability.</w:t>
      </w:r>
      <w:r>
        <w:t xml:space="preserve">  </w:t>
      </w:r>
      <w:r w:rsidR="00C17799" w:rsidRPr="00D55082">
        <w:t>The Act sets out the types of discrimination which in the context of disability includes direct and indirect discrimination, discrimination</w:t>
      </w:r>
      <w:r w:rsidR="00C17799" w:rsidRPr="00D55082">
        <w:rPr>
          <w:spacing w:val="-3"/>
        </w:rPr>
        <w:t xml:space="preserve"> </w:t>
      </w:r>
      <w:r w:rsidR="00C17799" w:rsidRPr="00D55082">
        <w:t>arising</w:t>
      </w:r>
      <w:r w:rsidR="00C17799" w:rsidRPr="00D55082">
        <w:rPr>
          <w:spacing w:val="-3"/>
        </w:rPr>
        <w:t xml:space="preserve"> </w:t>
      </w:r>
      <w:r w:rsidR="00C17799" w:rsidRPr="00D55082">
        <w:t>from</w:t>
      </w:r>
      <w:r w:rsidR="00C17799" w:rsidRPr="00D55082">
        <w:rPr>
          <w:spacing w:val="-6"/>
        </w:rPr>
        <w:t xml:space="preserve"> </w:t>
      </w:r>
      <w:r w:rsidR="00C17799" w:rsidRPr="00D55082">
        <w:t>disability,</w:t>
      </w:r>
      <w:r w:rsidR="00C17799" w:rsidRPr="00D55082">
        <w:rPr>
          <w:spacing w:val="-2"/>
        </w:rPr>
        <w:t xml:space="preserve"> </w:t>
      </w:r>
      <w:r w:rsidR="00C17799" w:rsidRPr="00D55082">
        <w:t>harassment,</w:t>
      </w:r>
      <w:r w:rsidR="00C17799" w:rsidRPr="00D55082">
        <w:rPr>
          <w:spacing w:val="-4"/>
        </w:rPr>
        <w:t xml:space="preserve"> </w:t>
      </w:r>
      <w:r w:rsidR="00C17799" w:rsidRPr="00D55082">
        <w:t>victimisation</w:t>
      </w:r>
      <w:r w:rsidR="00C17799" w:rsidRPr="00D55082">
        <w:rPr>
          <w:spacing w:val="-3"/>
        </w:rPr>
        <w:t xml:space="preserve"> </w:t>
      </w:r>
      <w:r w:rsidR="00C17799" w:rsidRPr="00D55082">
        <w:t>and/or</w:t>
      </w:r>
      <w:r w:rsidR="00C17799" w:rsidRPr="00D55082">
        <w:rPr>
          <w:spacing w:val="-4"/>
        </w:rPr>
        <w:t xml:space="preserve"> </w:t>
      </w:r>
      <w:r w:rsidR="00C17799" w:rsidRPr="00D55082">
        <w:t>failing</w:t>
      </w:r>
      <w:r w:rsidR="00C17799" w:rsidRPr="00D55082">
        <w:rPr>
          <w:spacing w:val="-3"/>
        </w:rPr>
        <w:t xml:space="preserve"> </w:t>
      </w:r>
      <w:r w:rsidR="00C17799" w:rsidRPr="00D55082">
        <w:t>to</w:t>
      </w:r>
      <w:r w:rsidR="00C17799" w:rsidRPr="00D55082">
        <w:rPr>
          <w:spacing w:val="-3"/>
        </w:rPr>
        <w:t xml:space="preserve"> </w:t>
      </w:r>
      <w:r w:rsidR="00C17799" w:rsidRPr="00D55082">
        <w:t>make</w:t>
      </w:r>
      <w:r w:rsidR="00C17799" w:rsidRPr="00D55082">
        <w:rPr>
          <w:spacing w:val="-2"/>
        </w:rPr>
        <w:t xml:space="preserve"> </w:t>
      </w:r>
      <w:r w:rsidR="00C17799" w:rsidRPr="00D55082">
        <w:t>a</w:t>
      </w:r>
      <w:r w:rsidR="00C17799" w:rsidRPr="00D55082">
        <w:rPr>
          <w:spacing w:val="-2"/>
        </w:rPr>
        <w:t xml:space="preserve"> </w:t>
      </w:r>
      <w:r w:rsidR="00C17799" w:rsidRPr="00D55082">
        <w:t xml:space="preserve">reasonable </w:t>
      </w:r>
      <w:r w:rsidR="00C17799" w:rsidRPr="00D55082">
        <w:rPr>
          <w:spacing w:val="-2"/>
        </w:rPr>
        <w:t>adjustment.</w:t>
      </w:r>
    </w:p>
    <w:p w14:paraId="564BC972" w14:textId="12936AA1" w:rsidR="00C17799" w:rsidRPr="00D55082" w:rsidRDefault="00D55082" w:rsidP="00D55082">
      <w:pPr>
        <w:ind w:left="720" w:hanging="720"/>
        <w:rPr>
          <w:rFonts w:cs="Calibri"/>
        </w:rPr>
      </w:pPr>
      <w:r w:rsidRPr="00D55082">
        <w:rPr>
          <w:rFonts w:cs="Calibri"/>
        </w:rPr>
        <w:t>1.2</w:t>
      </w:r>
      <w:r w:rsidRPr="00D55082">
        <w:rPr>
          <w:rFonts w:cs="Calibri"/>
        </w:rPr>
        <w:tab/>
      </w:r>
      <w:r w:rsidR="00C17799" w:rsidRPr="00D55082">
        <w:rPr>
          <w:rFonts w:cs="Calibri"/>
        </w:rPr>
        <w:t>Further information on the University’s duties under the Equality Act 2010 relating to all protected</w:t>
      </w:r>
      <w:r w:rsidR="00C17799" w:rsidRPr="00D55082">
        <w:rPr>
          <w:rFonts w:cs="Calibri"/>
          <w:spacing w:val="-3"/>
        </w:rPr>
        <w:t xml:space="preserve"> </w:t>
      </w:r>
      <w:r w:rsidR="00C17799" w:rsidRPr="00D55082">
        <w:rPr>
          <w:rFonts w:cs="Calibri"/>
        </w:rPr>
        <w:t>characteristics</w:t>
      </w:r>
      <w:r w:rsidR="00C17799" w:rsidRPr="00D55082">
        <w:rPr>
          <w:rFonts w:cs="Calibri"/>
          <w:spacing w:val="-1"/>
        </w:rPr>
        <w:t xml:space="preserve"> </w:t>
      </w:r>
      <w:r w:rsidR="00C17799" w:rsidRPr="00D55082">
        <w:rPr>
          <w:rFonts w:cs="Calibri"/>
        </w:rPr>
        <w:t>is</w:t>
      </w:r>
      <w:r w:rsidR="00C17799" w:rsidRPr="00D55082">
        <w:rPr>
          <w:rFonts w:cs="Calibri"/>
          <w:spacing w:val="-5"/>
        </w:rPr>
        <w:t xml:space="preserve"> </w:t>
      </w:r>
      <w:r w:rsidR="00C17799" w:rsidRPr="00D55082">
        <w:rPr>
          <w:rFonts w:cs="Calibri"/>
        </w:rPr>
        <w:t>available</w:t>
      </w:r>
      <w:r w:rsidR="00C17799" w:rsidRPr="00D55082">
        <w:rPr>
          <w:rFonts w:cs="Calibri"/>
          <w:spacing w:val="-5"/>
        </w:rPr>
        <w:t xml:space="preserve"> </w:t>
      </w:r>
      <w:r w:rsidR="00C17799" w:rsidRPr="00D55082">
        <w:rPr>
          <w:rFonts w:cs="Calibri"/>
        </w:rPr>
        <w:t>on</w:t>
      </w:r>
      <w:r w:rsidR="00C17799" w:rsidRPr="00D55082">
        <w:rPr>
          <w:rFonts w:cs="Calibri"/>
          <w:spacing w:val="-5"/>
        </w:rPr>
        <w:t xml:space="preserve"> </w:t>
      </w:r>
      <w:r w:rsidR="00C17799" w:rsidRPr="00D55082">
        <w:rPr>
          <w:rFonts w:cs="Calibri"/>
        </w:rPr>
        <w:t>the</w:t>
      </w:r>
      <w:r w:rsidR="00C17799" w:rsidRPr="00D55082">
        <w:rPr>
          <w:rFonts w:cs="Calibri"/>
          <w:spacing w:val="-4"/>
        </w:rPr>
        <w:t xml:space="preserve"> </w:t>
      </w:r>
      <w:r w:rsidR="00C17799" w:rsidRPr="00D55082">
        <w:rPr>
          <w:rFonts w:cs="Calibri"/>
        </w:rPr>
        <w:t>Lancaster</w:t>
      </w:r>
      <w:r w:rsidR="00C17799" w:rsidRPr="00D55082">
        <w:rPr>
          <w:rFonts w:cs="Calibri"/>
          <w:spacing w:val="-4"/>
        </w:rPr>
        <w:t xml:space="preserve"> </w:t>
      </w:r>
      <w:r w:rsidR="00C17799" w:rsidRPr="00D55082">
        <w:rPr>
          <w:rFonts w:cs="Calibri"/>
        </w:rPr>
        <w:t xml:space="preserve">University </w:t>
      </w:r>
      <w:hyperlink r:id="rId17">
        <w:r w:rsidR="00C17799" w:rsidRPr="00D55082">
          <w:rPr>
            <w:rFonts w:cs="Calibri"/>
            <w:color w:val="0000FF"/>
            <w:u w:val="single" w:color="0000FF"/>
          </w:rPr>
          <w:t>Equality,</w:t>
        </w:r>
        <w:r w:rsidR="00C17799" w:rsidRPr="00D55082">
          <w:rPr>
            <w:rFonts w:cs="Calibri"/>
            <w:color w:val="0000FF"/>
            <w:spacing w:val="-4"/>
            <w:u w:val="single" w:color="0000FF"/>
          </w:rPr>
          <w:t xml:space="preserve"> </w:t>
        </w:r>
        <w:r w:rsidR="00C17799" w:rsidRPr="00D55082">
          <w:rPr>
            <w:rFonts w:cs="Calibri"/>
            <w:color w:val="0000FF"/>
            <w:u w:val="single" w:color="0000FF"/>
          </w:rPr>
          <w:t>Diversity</w:t>
        </w:r>
        <w:r w:rsidR="00C17799" w:rsidRPr="00D55082">
          <w:rPr>
            <w:rFonts w:cs="Calibri"/>
            <w:color w:val="0000FF"/>
            <w:spacing w:val="-1"/>
            <w:u w:val="single" w:color="0000FF"/>
          </w:rPr>
          <w:t xml:space="preserve"> </w:t>
        </w:r>
        <w:r w:rsidR="00C17799" w:rsidRPr="00D55082">
          <w:rPr>
            <w:rFonts w:cs="Calibri"/>
            <w:color w:val="0000FF"/>
            <w:u w:val="single" w:color="0000FF"/>
          </w:rPr>
          <w:t>and</w:t>
        </w:r>
        <w:r w:rsidR="00C17799" w:rsidRPr="00D55082">
          <w:rPr>
            <w:rFonts w:cs="Calibri"/>
            <w:color w:val="0000FF"/>
            <w:spacing w:val="-4"/>
            <w:u w:val="single" w:color="0000FF"/>
          </w:rPr>
          <w:t xml:space="preserve"> </w:t>
        </w:r>
        <w:r w:rsidR="00C17799" w:rsidRPr="00D55082">
          <w:rPr>
            <w:rFonts w:cs="Calibri"/>
            <w:color w:val="0000FF"/>
            <w:u w:val="single" w:color="0000FF"/>
          </w:rPr>
          <w:t>Inclusion</w:t>
        </w:r>
      </w:hyperlink>
      <w:r w:rsidR="00C17799" w:rsidRPr="00D55082">
        <w:rPr>
          <w:rFonts w:cs="Calibri"/>
          <w:color w:val="0000FF"/>
        </w:rPr>
        <w:t xml:space="preserve"> </w:t>
      </w:r>
      <w:hyperlink r:id="rId18">
        <w:r w:rsidR="00C17799" w:rsidRPr="00D55082">
          <w:rPr>
            <w:rFonts w:cs="Calibri"/>
            <w:color w:val="0000FF"/>
            <w:u w:val="single" w:color="0000FF"/>
          </w:rPr>
          <w:t>website</w:t>
        </w:r>
      </w:hyperlink>
      <w:r w:rsidR="00C17799" w:rsidRPr="00D55082">
        <w:rPr>
          <w:rFonts w:cs="Calibri"/>
        </w:rPr>
        <w:t>.</w:t>
      </w:r>
      <w:r>
        <w:rPr>
          <w:rFonts w:cs="Calibri"/>
        </w:rPr>
        <w:t xml:space="preserve"> </w:t>
      </w:r>
      <w:r w:rsidR="00C17799" w:rsidRPr="00D55082">
        <w:rPr>
          <w:rFonts w:cs="Calibri"/>
        </w:rPr>
        <w:t xml:space="preserve"> The University </w:t>
      </w:r>
      <w:hyperlink r:id="rId19">
        <w:r w:rsidR="00C17799" w:rsidRPr="00D55082">
          <w:rPr>
            <w:rFonts w:cs="Calibri"/>
            <w:color w:val="0000FF"/>
            <w:u w:val="single" w:color="0000FF"/>
          </w:rPr>
          <w:t>Accessibility Regulations</w:t>
        </w:r>
      </w:hyperlink>
      <w:r w:rsidR="00C17799" w:rsidRPr="00D55082">
        <w:rPr>
          <w:rFonts w:cs="Calibri"/>
          <w:color w:val="0000FF"/>
        </w:rPr>
        <w:t xml:space="preserve"> </w:t>
      </w:r>
      <w:r w:rsidR="00C17799" w:rsidRPr="00D55082">
        <w:rPr>
          <w:rFonts w:cs="Calibri"/>
        </w:rPr>
        <w:t>website sets out institution and staff responsibilities with respect to information accessibility.</w:t>
      </w:r>
    </w:p>
    <w:p w14:paraId="347BF65A" w14:textId="3C6E5B96" w:rsidR="00C17799" w:rsidRPr="00D55082" w:rsidRDefault="00B27CDF" w:rsidP="00D55082">
      <w:pPr>
        <w:spacing w:after="0"/>
        <w:ind w:left="720"/>
        <w:rPr>
          <w:rFonts w:cs="Calibri"/>
        </w:rPr>
      </w:pPr>
      <w:hyperlink r:id="rId20" w:history="1">
        <w:r w:rsidR="00C17799" w:rsidRPr="00D55082">
          <w:rPr>
            <w:rStyle w:val="Hyperlink"/>
            <w:rFonts w:cs="Calibri"/>
          </w:rPr>
          <w:t>Equality objectives</w:t>
        </w:r>
      </w:hyperlink>
    </w:p>
    <w:p w14:paraId="12A6AFAB" w14:textId="70BC4CB3" w:rsidR="00C17799" w:rsidRPr="00D55082" w:rsidRDefault="00B27CDF" w:rsidP="00D55082">
      <w:pPr>
        <w:spacing w:after="0"/>
        <w:ind w:left="720"/>
        <w:rPr>
          <w:rFonts w:cs="Calibri"/>
        </w:rPr>
      </w:pPr>
      <w:hyperlink r:id="rId21" w:history="1">
        <w:r w:rsidR="00C17799" w:rsidRPr="00D55082">
          <w:rPr>
            <w:rStyle w:val="Hyperlink"/>
            <w:rFonts w:cs="Calibri"/>
          </w:rPr>
          <w:t>EDI Statement 2022</w:t>
        </w:r>
      </w:hyperlink>
    </w:p>
    <w:p w14:paraId="6D578E8B" w14:textId="02D76C9C" w:rsidR="00C17799" w:rsidRPr="00D55082" w:rsidRDefault="00B27CDF" w:rsidP="00D55082">
      <w:pPr>
        <w:ind w:left="720"/>
        <w:rPr>
          <w:rFonts w:cs="Calibri"/>
        </w:rPr>
      </w:pPr>
      <w:hyperlink r:id="rId22" w:history="1">
        <w:r w:rsidR="00C17799" w:rsidRPr="00D55082">
          <w:rPr>
            <w:rStyle w:val="Hyperlink"/>
            <w:rFonts w:cs="Calibri"/>
          </w:rPr>
          <w:t>Digital Accessibility Regulations</w:t>
        </w:r>
      </w:hyperlink>
      <w:r w:rsidR="00C17799" w:rsidRPr="00D55082">
        <w:rPr>
          <w:rFonts w:cs="Calibri"/>
        </w:rPr>
        <w:t xml:space="preserve"> </w:t>
      </w:r>
    </w:p>
    <w:p w14:paraId="53046D18" w14:textId="337A5708" w:rsidR="00C17799" w:rsidRPr="00D55082" w:rsidRDefault="00D55082" w:rsidP="00D55082">
      <w:pPr>
        <w:pStyle w:val="Heading2"/>
      </w:pPr>
      <w:r w:rsidRPr="00D55082">
        <w:t>2.</w:t>
      </w:r>
      <w:r w:rsidRPr="00D55082">
        <w:tab/>
      </w:r>
      <w:r w:rsidR="00C17799" w:rsidRPr="00D55082">
        <w:t>Definitions</w:t>
      </w:r>
    </w:p>
    <w:p w14:paraId="6BDA22A2" w14:textId="74BF92FE" w:rsidR="00C17799" w:rsidRPr="00D55082" w:rsidRDefault="00D55082" w:rsidP="00D55082">
      <w:pPr>
        <w:ind w:left="720" w:hanging="720"/>
        <w:rPr>
          <w:rFonts w:cs="Calibri"/>
        </w:rPr>
      </w:pPr>
      <w:r w:rsidRPr="00D55082">
        <w:rPr>
          <w:rFonts w:cs="Calibri"/>
        </w:rPr>
        <w:t>2.1</w:t>
      </w:r>
      <w:r w:rsidRPr="00D55082">
        <w:rPr>
          <w:rFonts w:cs="Calibri"/>
        </w:rPr>
        <w:tab/>
      </w:r>
      <w:r w:rsidR="00C17799" w:rsidRPr="00D55082">
        <w:rPr>
          <w:rFonts w:cs="Calibri"/>
        </w:rPr>
        <w:t>Disability is defined as a physical or mental impairment that has a substantial and long-term adverse effect on a person’s ability to carry out normal day-to-day activities.</w:t>
      </w:r>
    </w:p>
    <w:p w14:paraId="2A6F96CA" w14:textId="48DBE00F" w:rsidR="00C17799" w:rsidRPr="00D55082" w:rsidRDefault="00D55082" w:rsidP="00D55082">
      <w:pPr>
        <w:ind w:left="720" w:hanging="720"/>
        <w:rPr>
          <w:rFonts w:cs="Calibri"/>
        </w:rPr>
      </w:pPr>
      <w:r w:rsidRPr="00D55082">
        <w:rPr>
          <w:rFonts w:cs="Calibri"/>
        </w:rPr>
        <w:t>2.1.1</w:t>
      </w:r>
      <w:r w:rsidRPr="00D55082">
        <w:rPr>
          <w:rFonts w:cs="Calibri"/>
        </w:rPr>
        <w:tab/>
      </w:r>
      <w:r w:rsidR="00C17799" w:rsidRPr="00D55082">
        <w:rPr>
          <w:rFonts w:cs="Calibri"/>
        </w:rPr>
        <w:t>Disability covers a wide range of physical and mental impairments that may co-occur and may or may not be visible.</w:t>
      </w:r>
      <w:r>
        <w:rPr>
          <w:rFonts w:cs="Calibri"/>
        </w:rPr>
        <w:t xml:space="preserve">  </w:t>
      </w:r>
      <w:r w:rsidR="00C17799" w:rsidRPr="00D55082">
        <w:rPr>
          <w:rFonts w:cs="Calibri"/>
        </w:rPr>
        <w:t>This includes but is not limited to; physical or sensory impairments; mental health conditions; specific learning difficulties including dyslexia; autism spectrum disorders; chronic medical conditions like diabetes or multiple sclerosis; severe disfigurement; progressive conditions; HIV infection; or cancer.</w:t>
      </w:r>
    </w:p>
    <w:p w14:paraId="15F899A1" w14:textId="362F716C" w:rsidR="00C17799" w:rsidRPr="00D55082" w:rsidRDefault="00D55082" w:rsidP="00AC5E5C">
      <w:pPr>
        <w:ind w:left="720" w:hanging="720"/>
        <w:rPr>
          <w:rFonts w:cs="Calibri"/>
        </w:rPr>
      </w:pPr>
      <w:r w:rsidRPr="00D55082">
        <w:rPr>
          <w:rFonts w:cs="Calibri"/>
        </w:rPr>
        <w:t>2.1.2</w:t>
      </w:r>
      <w:r w:rsidRPr="00D55082">
        <w:rPr>
          <w:rFonts w:cs="Calibri"/>
        </w:rPr>
        <w:tab/>
      </w:r>
      <w:r w:rsidR="00C17799" w:rsidRPr="00D55082">
        <w:rPr>
          <w:rFonts w:cs="Calibri"/>
        </w:rPr>
        <w:t>Long term means it has lasted for at least 12 months, or it is likely to last at least 12 months,</w:t>
      </w:r>
      <w:r w:rsidR="00C17799" w:rsidRPr="00D55082">
        <w:rPr>
          <w:rFonts w:cs="Calibri"/>
          <w:spacing w:val="-3"/>
        </w:rPr>
        <w:t xml:space="preserve"> </w:t>
      </w:r>
      <w:r w:rsidR="00C17799" w:rsidRPr="00D55082">
        <w:rPr>
          <w:rFonts w:cs="Calibri"/>
        </w:rPr>
        <w:t>or</w:t>
      </w:r>
      <w:r w:rsidR="00C17799" w:rsidRPr="00D55082">
        <w:rPr>
          <w:rFonts w:cs="Calibri"/>
          <w:spacing w:val="-2"/>
        </w:rPr>
        <w:t xml:space="preserve"> </w:t>
      </w:r>
      <w:r w:rsidR="00C17799" w:rsidRPr="00D55082">
        <w:rPr>
          <w:rFonts w:cs="Calibri"/>
        </w:rPr>
        <w:t>it</w:t>
      </w:r>
      <w:r w:rsidR="00C17799" w:rsidRPr="00D55082">
        <w:rPr>
          <w:rFonts w:cs="Calibri"/>
          <w:spacing w:val="-2"/>
        </w:rPr>
        <w:t xml:space="preserve"> </w:t>
      </w:r>
      <w:r w:rsidR="00C17799" w:rsidRPr="00D55082">
        <w:rPr>
          <w:rFonts w:cs="Calibri"/>
        </w:rPr>
        <w:t>is</w:t>
      </w:r>
      <w:r w:rsidR="00C17799" w:rsidRPr="00D55082">
        <w:rPr>
          <w:rFonts w:cs="Calibri"/>
          <w:spacing w:val="-2"/>
        </w:rPr>
        <w:t xml:space="preserve"> </w:t>
      </w:r>
      <w:r w:rsidR="00C17799" w:rsidRPr="00D55082">
        <w:rPr>
          <w:rFonts w:cs="Calibri"/>
        </w:rPr>
        <w:t>likely</w:t>
      </w:r>
      <w:r w:rsidR="00C17799" w:rsidRPr="00D55082">
        <w:rPr>
          <w:rFonts w:cs="Calibri"/>
          <w:spacing w:val="-2"/>
        </w:rPr>
        <w:t xml:space="preserve"> </w:t>
      </w:r>
      <w:r w:rsidR="00C17799" w:rsidRPr="00D55082">
        <w:rPr>
          <w:rFonts w:cs="Calibri"/>
        </w:rPr>
        <w:t>to</w:t>
      </w:r>
      <w:r w:rsidR="00C17799" w:rsidRPr="00D55082">
        <w:rPr>
          <w:rFonts w:cs="Calibri"/>
          <w:spacing w:val="-1"/>
        </w:rPr>
        <w:t xml:space="preserve"> </w:t>
      </w:r>
      <w:r w:rsidR="00C17799" w:rsidRPr="00D55082">
        <w:rPr>
          <w:rFonts w:cs="Calibri"/>
        </w:rPr>
        <w:t>last</w:t>
      </w:r>
      <w:r w:rsidR="00C17799" w:rsidRPr="00D55082">
        <w:rPr>
          <w:rFonts w:cs="Calibri"/>
          <w:spacing w:val="-3"/>
        </w:rPr>
        <w:t xml:space="preserve"> </w:t>
      </w:r>
      <w:r w:rsidR="00C17799" w:rsidRPr="00D55082">
        <w:rPr>
          <w:rFonts w:cs="Calibri"/>
        </w:rPr>
        <w:t>for</w:t>
      </w:r>
      <w:r w:rsidR="00C17799" w:rsidRPr="00D55082">
        <w:rPr>
          <w:rFonts w:cs="Calibri"/>
          <w:spacing w:val="-3"/>
        </w:rPr>
        <w:t xml:space="preserve"> </w:t>
      </w:r>
      <w:r w:rsidR="00C17799" w:rsidRPr="00D55082">
        <w:rPr>
          <w:rFonts w:cs="Calibri"/>
        </w:rPr>
        <w:t>the rest</w:t>
      </w:r>
      <w:r w:rsidR="00C17799" w:rsidRPr="00D55082">
        <w:rPr>
          <w:rFonts w:cs="Calibri"/>
          <w:spacing w:val="-3"/>
        </w:rPr>
        <w:t xml:space="preserve"> </w:t>
      </w:r>
      <w:r w:rsidR="00C17799" w:rsidRPr="00D55082">
        <w:rPr>
          <w:rFonts w:cs="Calibri"/>
        </w:rPr>
        <w:t>of</w:t>
      </w:r>
      <w:r w:rsidR="00C17799" w:rsidRPr="00D55082">
        <w:rPr>
          <w:rFonts w:cs="Calibri"/>
          <w:spacing w:val="-2"/>
        </w:rPr>
        <w:t xml:space="preserve"> </w:t>
      </w:r>
      <w:r w:rsidR="00C17799" w:rsidRPr="00D55082">
        <w:rPr>
          <w:rFonts w:cs="Calibri"/>
        </w:rPr>
        <w:t>the</w:t>
      </w:r>
      <w:r w:rsidR="00C17799" w:rsidRPr="00D55082">
        <w:rPr>
          <w:rFonts w:cs="Calibri"/>
          <w:spacing w:val="-2"/>
        </w:rPr>
        <w:t xml:space="preserve"> </w:t>
      </w:r>
      <w:r w:rsidR="00C17799" w:rsidRPr="00D55082">
        <w:rPr>
          <w:rFonts w:cs="Calibri"/>
        </w:rPr>
        <w:t>life</w:t>
      </w:r>
      <w:r w:rsidR="00C17799" w:rsidRPr="00D55082">
        <w:rPr>
          <w:rFonts w:cs="Calibri"/>
          <w:spacing w:val="-3"/>
        </w:rPr>
        <w:t xml:space="preserve"> </w:t>
      </w:r>
      <w:r w:rsidR="00C17799" w:rsidRPr="00D55082">
        <w:rPr>
          <w:rFonts w:cs="Calibri"/>
        </w:rPr>
        <w:t>of</w:t>
      </w:r>
      <w:r w:rsidR="00C17799" w:rsidRPr="00D55082">
        <w:rPr>
          <w:rFonts w:cs="Calibri"/>
          <w:spacing w:val="-4"/>
        </w:rPr>
        <w:t xml:space="preserve"> </w:t>
      </w:r>
      <w:r w:rsidR="00C17799" w:rsidRPr="00D55082">
        <w:rPr>
          <w:rFonts w:cs="Calibri"/>
        </w:rPr>
        <w:t>the</w:t>
      </w:r>
      <w:r w:rsidR="00C17799" w:rsidRPr="00D55082">
        <w:rPr>
          <w:rFonts w:cs="Calibri"/>
          <w:spacing w:val="-2"/>
        </w:rPr>
        <w:t xml:space="preserve"> </w:t>
      </w:r>
      <w:r w:rsidR="00C17799" w:rsidRPr="00D55082">
        <w:rPr>
          <w:rFonts w:cs="Calibri"/>
        </w:rPr>
        <w:t>person.</w:t>
      </w:r>
    </w:p>
    <w:p w14:paraId="7D2A6B95" w14:textId="3E4F1B6E" w:rsidR="00C17799" w:rsidRPr="00D55082" w:rsidRDefault="00D55082" w:rsidP="00D55082">
      <w:pPr>
        <w:rPr>
          <w:rFonts w:cs="Calibri"/>
        </w:rPr>
      </w:pPr>
      <w:r w:rsidRPr="00D55082">
        <w:rPr>
          <w:rFonts w:cs="Calibri"/>
        </w:rPr>
        <w:t>2.1.3</w:t>
      </w:r>
      <w:r w:rsidRPr="00D55082">
        <w:rPr>
          <w:rFonts w:cs="Calibri"/>
        </w:rPr>
        <w:tab/>
      </w:r>
      <w:r w:rsidR="00C17799" w:rsidRPr="00D55082">
        <w:rPr>
          <w:rFonts w:cs="Calibri"/>
        </w:rPr>
        <w:t>Additionally,</w:t>
      </w:r>
      <w:r w:rsidR="00C17799" w:rsidRPr="00D55082">
        <w:rPr>
          <w:rFonts w:cs="Calibri"/>
          <w:spacing w:val="-2"/>
        </w:rPr>
        <w:t xml:space="preserve"> </w:t>
      </w:r>
      <w:r w:rsidR="00C17799" w:rsidRPr="00D55082">
        <w:rPr>
          <w:rFonts w:cs="Calibri"/>
        </w:rPr>
        <w:t>people</w:t>
      </w:r>
      <w:r w:rsidR="00C17799" w:rsidRPr="00D55082">
        <w:rPr>
          <w:rFonts w:cs="Calibri"/>
          <w:spacing w:val="-2"/>
        </w:rPr>
        <w:t xml:space="preserve"> </w:t>
      </w:r>
      <w:r w:rsidR="00C17799" w:rsidRPr="00D55082">
        <w:rPr>
          <w:rFonts w:cs="Calibri"/>
        </w:rPr>
        <w:t>who</w:t>
      </w:r>
      <w:r w:rsidR="00C17799" w:rsidRPr="00D55082">
        <w:rPr>
          <w:rFonts w:cs="Calibri"/>
          <w:spacing w:val="-3"/>
        </w:rPr>
        <w:t xml:space="preserve"> </w:t>
      </w:r>
      <w:r w:rsidR="00C17799" w:rsidRPr="00D55082">
        <w:rPr>
          <w:rFonts w:cs="Calibri"/>
        </w:rPr>
        <w:t>have been disabled in the past are covered, which may be particularly relevant for people with fluctuating and/or reoccurring impairments.</w:t>
      </w:r>
    </w:p>
    <w:p w14:paraId="5F6E38E0" w14:textId="639E233F" w:rsidR="00C17799" w:rsidRPr="00D55082" w:rsidRDefault="00D55082" w:rsidP="00AC5E5C">
      <w:pPr>
        <w:ind w:left="720" w:hanging="720"/>
        <w:rPr>
          <w:rFonts w:cs="Calibri"/>
        </w:rPr>
      </w:pPr>
      <w:r w:rsidRPr="00D55082">
        <w:rPr>
          <w:rFonts w:cs="Calibri"/>
        </w:rPr>
        <w:lastRenderedPageBreak/>
        <w:t>2.1.4</w:t>
      </w:r>
      <w:r w:rsidRPr="00D55082">
        <w:rPr>
          <w:rFonts w:cs="Calibri"/>
        </w:rPr>
        <w:tab/>
      </w:r>
      <w:r w:rsidR="00C17799" w:rsidRPr="00D55082">
        <w:rPr>
          <w:rFonts w:cs="Calibri"/>
        </w:rPr>
        <w:t>Reasonable adjustment</w:t>
      </w:r>
      <w:r w:rsidR="00C17799" w:rsidRPr="00D55082">
        <w:rPr>
          <w:rFonts w:cs="Calibri"/>
          <w:spacing w:val="-2"/>
        </w:rPr>
        <w:t xml:space="preserve"> </w:t>
      </w:r>
      <w:r w:rsidR="00C17799" w:rsidRPr="00D55082">
        <w:rPr>
          <w:rFonts w:cs="Calibri"/>
        </w:rPr>
        <w:t>is</w:t>
      </w:r>
      <w:r w:rsidR="00C17799" w:rsidRPr="00D55082">
        <w:rPr>
          <w:rFonts w:cs="Calibri"/>
          <w:spacing w:val="-1"/>
        </w:rPr>
        <w:t xml:space="preserve"> </w:t>
      </w:r>
      <w:r w:rsidR="00C17799" w:rsidRPr="00D55082">
        <w:rPr>
          <w:rFonts w:cs="Calibri"/>
        </w:rPr>
        <w:t>defined as a decision taken</w:t>
      </w:r>
      <w:r w:rsidR="00C17799" w:rsidRPr="00D55082">
        <w:rPr>
          <w:rFonts w:cs="Calibri"/>
          <w:spacing w:val="-2"/>
        </w:rPr>
        <w:t xml:space="preserve"> </w:t>
      </w:r>
      <w:r w:rsidR="00C17799" w:rsidRPr="00D55082">
        <w:rPr>
          <w:rFonts w:cs="Calibri"/>
        </w:rPr>
        <w:t>by the</w:t>
      </w:r>
      <w:r w:rsidR="00C17799" w:rsidRPr="00D55082">
        <w:rPr>
          <w:rFonts w:cs="Calibri"/>
          <w:spacing w:val="-1"/>
        </w:rPr>
        <w:t xml:space="preserve"> </w:t>
      </w:r>
      <w:r w:rsidR="00C17799" w:rsidRPr="00D55082">
        <w:rPr>
          <w:rFonts w:cs="Calibri"/>
        </w:rPr>
        <w:t>University to allow</w:t>
      </w:r>
      <w:r w:rsidR="00C17799" w:rsidRPr="00D55082">
        <w:rPr>
          <w:rFonts w:cs="Calibri"/>
          <w:spacing w:val="-1"/>
        </w:rPr>
        <w:t xml:space="preserve"> </w:t>
      </w:r>
      <w:r w:rsidR="00C17799" w:rsidRPr="00D55082">
        <w:rPr>
          <w:rFonts w:cs="Calibri"/>
        </w:rPr>
        <w:t>students non-standard</w:t>
      </w:r>
      <w:r w:rsidR="00C17799" w:rsidRPr="00D55082">
        <w:rPr>
          <w:rFonts w:cs="Calibri"/>
          <w:spacing w:val="-4"/>
        </w:rPr>
        <w:t xml:space="preserve"> </w:t>
      </w:r>
      <w:r w:rsidR="00C17799" w:rsidRPr="00D55082">
        <w:rPr>
          <w:rFonts w:cs="Calibri"/>
        </w:rPr>
        <w:t>arrangements</w:t>
      </w:r>
      <w:r w:rsidR="00C17799" w:rsidRPr="00D55082">
        <w:rPr>
          <w:rFonts w:cs="Calibri"/>
          <w:spacing w:val="-2"/>
        </w:rPr>
        <w:t xml:space="preserve"> </w:t>
      </w:r>
      <w:r w:rsidR="00C17799" w:rsidRPr="00D55082">
        <w:rPr>
          <w:rFonts w:cs="Calibri"/>
        </w:rPr>
        <w:t>in</w:t>
      </w:r>
      <w:r w:rsidR="00C17799" w:rsidRPr="00D55082">
        <w:rPr>
          <w:rFonts w:cs="Calibri"/>
          <w:spacing w:val="-6"/>
        </w:rPr>
        <w:t xml:space="preserve"> </w:t>
      </w:r>
      <w:r w:rsidR="00C17799" w:rsidRPr="00D55082">
        <w:rPr>
          <w:rFonts w:cs="Calibri"/>
        </w:rPr>
        <w:t>relation</w:t>
      </w:r>
      <w:r w:rsidR="00C17799" w:rsidRPr="00D55082">
        <w:rPr>
          <w:rFonts w:cs="Calibri"/>
          <w:spacing w:val="-5"/>
        </w:rPr>
        <w:t xml:space="preserve"> </w:t>
      </w:r>
      <w:r w:rsidR="00C17799" w:rsidRPr="00D55082">
        <w:rPr>
          <w:rFonts w:cs="Calibri"/>
        </w:rPr>
        <w:t>to</w:t>
      </w:r>
      <w:r w:rsidR="00C17799" w:rsidRPr="00D55082">
        <w:rPr>
          <w:rFonts w:cs="Calibri"/>
          <w:spacing w:val="-3"/>
        </w:rPr>
        <w:t xml:space="preserve"> </w:t>
      </w:r>
      <w:r w:rsidR="00C17799" w:rsidRPr="00D55082">
        <w:rPr>
          <w:rFonts w:cs="Calibri"/>
        </w:rPr>
        <w:t>their</w:t>
      </w:r>
      <w:r w:rsidR="00C17799" w:rsidRPr="00D55082">
        <w:rPr>
          <w:rFonts w:cs="Calibri"/>
          <w:spacing w:val="-4"/>
        </w:rPr>
        <w:t xml:space="preserve"> </w:t>
      </w:r>
      <w:r w:rsidR="00C17799" w:rsidRPr="00D55082">
        <w:rPr>
          <w:rFonts w:cs="Calibri"/>
        </w:rPr>
        <w:t>experience</w:t>
      </w:r>
      <w:r w:rsidR="00C17799" w:rsidRPr="00D55082">
        <w:rPr>
          <w:rFonts w:cs="Calibri"/>
          <w:spacing w:val="-4"/>
        </w:rPr>
        <w:t xml:space="preserve"> </w:t>
      </w:r>
      <w:r w:rsidR="00C17799" w:rsidRPr="00D55082">
        <w:rPr>
          <w:rFonts w:cs="Calibri"/>
        </w:rPr>
        <w:t>at</w:t>
      </w:r>
      <w:r w:rsidR="00C17799" w:rsidRPr="00D55082">
        <w:rPr>
          <w:rFonts w:cs="Calibri"/>
          <w:spacing w:val="-2"/>
        </w:rPr>
        <w:t xml:space="preserve"> </w:t>
      </w:r>
      <w:r w:rsidR="00C17799" w:rsidRPr="00D55082">
        <w:rPr>
          <w:rFonts w:cs="Calibri"/>
        </w:rPr>
        <w:t>Lancaster.</w:t>
      </w:r>
      <w:r w:rsidR="00C17799" w:rsidRPr="00D55082">
        <w:rPr>
          <w:rFonts w:cs="Calibri"/>
          <w:spacing w:val="40"/>
        </w:rPr>
        <w:t xml:space="preserve"> </w:t>
      </w:r>
      <w:r w:rsidR="00AC5E5C">
        <w:rPr>
          <w:rFonts w:cs="Calibri"/>
          <w:spacing w:val="40"/>
        </w:rPr>
        <w:t xml:space="preserve"> </w:t>
      </w:r>
      <w:r w:rsidR="00C17799" w:rsidRPr="00D55082">
        <w:rPr>
          <w:rFonts w:cs="Calibri"/>
        </w:rPr>
        <w:t>Adjustments</w:t>
      </w:r>
      <w:r w:rsidR="00C17799" w:rsidRPr="00D55082">
        <w:rPr>
          <w:rFonts w:cs="Calibri"/>
          <w:spacing w:val="-4"/>
        </w:rPr>
        <w:t xml:space="preserve"> </w:t>
      </w:r>
      <w:r w:rsidR="00C17799" w:rsidRPr="00D55082">
        <w:rPr>
          <w:rFonts w:cs="Calibri"/>
        </w:rPr>
        <w:t>will</w:t>
      </w:r>
      <w:r w:rsidR="00C17799" w:rsidRPr="00D55082">
        <w:rPr>
          <w:rFonts w:cs="Calibri"/>
          <w:spacing w:val="-2"/>
        </w:rPr>
        <w:t xml:space="preserve"> </w:t>
      </w:r>
      <w:r w:rsidR="00C17799" w:rsidRPr="00D55082">
        <w:rPr>
          <w:rFonts w:cs="Calibri"/>
        </w:rPr>
        <w:t>be</w:t>
      </w:r>
      <w:r w:rsidR="00C17799" w:rsidRPr="00D55082">
        <w:rPr>
          <w:rFonts w:cs="Calibri"/>
          <w:spacing w:val="-4"/>
        </w:rPr>
        <w:t xml:space="preserve"> </w:t>
      </w:r>
      <w:r w:rsidR="00C17799" w:rsidRPr="00D55082">
        <w:rPr>
          <w:rFonts w:cs="Calibri"/>
        </w:rPr>
        <w:t>made within the parameters of the following factors</w:t>
      </w:r>
      <w:r w:rsidR="00AC5E5C">
        <w:rPr>
          <w:rFonts w:cs="Calibri"/>
        </w:rPr>
        <w:t>.</w:t>
      </w:r>
    </w:p>
    <w:p w14:paraId="2288CC0F" w14:textId="73540CA7" w:rsidR="00C17799" w:rsidRPr="00D55082" w:rsidRDefault="00D55082" w:rsidP="00AC5E5C">
      <w:pPr>
        <w:ind w:left="720" w:hanging="720"/>
        <w:rPr>
          <w:rFonts w:cs="Calibri"/>
        </w:rPr>
      </w:pPr>
      <w:r w:rsidRPr="00D55082">
        <w:rPr>
          <w:rFonts w:cs="Calibri"/>
        </w:rPr>
        <w:t>2.1.5</w:t>
      </w:r>
      <w:r w:rsidRPr="00D55082">
        <w:rPr>
          <w:rFonts w:cs="Calibri"/>
        </w:rPr>
        <w:tab/>
      </w:r>
      <w:r w:rsidR="00C17799" w:rsidRPr="00D55082">
        <w:rPr>
          <w:rFonts w:cs="Calibri"/>
        </w:rPr>
        <w:t>The</w:t>
      </w:r>
      <w:r w:rsidR="00C17799" w:rsidRPr="00D55082">
        <w:rPr>
          <w:rFonts w:cs="Calibri"/>
          <w:spacing w:val="-2"/>
        </w:rPr>
        <w:t xml:space="preserve"> </w:t>
      </w:r>
      <w:r w:rsidR="00C17799" w:rsidRPr="00D55082">
        <w:rPr>
          <w:rFonts w:cs="Calibri"/>
        </w:rPr>
        <w:t>nature</w:t>
      </w:r>
      <w:r w:rsidR="00C17799" w:rsidRPr="00D55082">
        <w:rPr>
          <w:rFonts w:cs="Calibri"/>
          <w:spacing w:val="-4"/>
        </w:rPr>
        <w:t xml:space="preserve"> </w:t>
      </w:r>
      <w:r w:rsidR="00C17799" w:rsidRPr="00D55082">
        <w:rPr>
          <w:rFonts w:cs="Calibri"/>
        </w:rPr>
        <w:t>of</w:t>
      </w:r>
      <w:r w:rsidR="00C17799" w:rsidRPr="00D55082">
        <w:rPr>
          <w:rFonts w:cs="Calibri"/>
          <w:spacing w:val="-5"/>
        </w:rPr>
        <w:t xml:space="preserve"> </w:t>
      </w:r>
      <w:r w:rsidR="00C17799" w:rsidRPr="00D55082">
        <w:rPr>
          <w:rFonts w:cs="Calibri"/>
        </w:rPr>
        <w:t>student</w:t>
      </w:r>
      <w:r w:rsidR="00C17799" w:rsidRPr="00D55082">
        <w:rPr>
          <w:rFonts w:cs="Calibri"/>
          <w:spacing w:val="-4"/>
        </w:rPr>
        <w:t xml:space="preserve"> </w:t>
      </w:r>
      <w:r w:rsidR="00C17799" w:rsidRPr="00D55082">
        <w:rPr>
          <w:rFonts w:cs="Calibri"/>
        </w:rPr>
        <w:t>circumstances</w:t>
      </w:r>
      <w:r w:rsidR="00C17799" w:rsidRPr="00D55082">
        <w:rPr>
          <w:rFonts w:cs="Calibri"/>
          <w:spacing w:val="-1"/>
        </w:rPr>
        <w:t xml:space="preserve"> </w:t>
      </w:r>
      <w:r w:rsidR="00C17799" w:rsidRPr="00D55082">
        <w:rPr>
          <w:rFonts w:cs="Calibri"/>
        </w:rPr>
        <w:t>and</w:t>
      </w:r>
      <w:r w:rsidR="00C17799" w:rsidRPr="00D55082">
        <w:rPr>
          <w:rFonts w:cs="Calibri"/>
          <w:spacing w:val="-3"/>
        </w:rPr>
        <w:t xml:space="preserve"> </w:t>
      </w:r>
      <w:r w:rsidR="00C17799" w:rsidRPr="00D55082">
        <w:rPr>
          <w:rFonts w:cs="Calibri"/>
        </w:rPr>
        <w:t>needs</w:t>
      </w:r>
      <w:r w:rsidR="00C17799" w:rsidRPr="00D55082">
        <w:rPr>
          <w:rFonts w:cs="Calibri"/>
          <w:spacing w:val="-2"/>
        </w:rPr>
        <w:t xml:space="preserve"> </w:t>
      </w:r>
      <w:r w:rsidR="00C17799" w:rsidRPr="00D55082">
        <w:rPr>
          <w:rFonts w:cs="Calibri"/>
        </w:rPr>
        <w:t>following</w:t>
      </w:r>
      <w:r w:rsidR="00C17799" w:rsidRPr="00D55082">
        <w:rPr>
          <w:rFonts w:cs="Calibri"/>
          <w:spacing w:val="-3"/>
        </w:rPr>
        <w:t xml:space="preserve"> </w:t>
      </w:r>
      <w:r w:rsidR="00C17799" w:rsidRPr="00D55082">
        <w:rPr>
          <w:rFonts w:cs="Calibri"/>
        </w:rPr>
        <w:t>consultation</w:t>
      </w:r>
      <w:r w:rsidR="00C17799" w:rsidRPr="00D55082">
        <w:rPr>
          <w:rFonts w:cs="Calibri"/>
          <w:spacing w:val="-3"/>
        </w:rPr>
        <w:t xml:space="preserve"> </w:t>
      </w:r>
      <w:r w:rsidR="00C17799" w:rsidRPr="00D55082">
        <w:rPr>
          <w:rFonts w:cs="Calibri"/>
        </w:rPr>
        <w:t>with</w:t>
      </w:r>
      <w:r w:rsidR="00C17799" w:rsidRPr="00D55082">
        <w:rPr>
          <w:rFonts w:cs="Calibri"/>
          <w:spacing w:val="-2"/>
        </w:rPr>
        <w:t xml:space="preserve"> </w:t>
      </w:r>
      <w:r w:rsidR="00C17799" w:rsidRPr="00D55082">
        <w:rPr>
          <w:rFonts w:cs="Calibri"/>
        </w:rPr>
        <w:t>the</w:t>
      </w:r>
      <w:r w:rsidR="00C17799" w:rsidRPr="00D55082">
        <w:rPr>
          <w:rFonts w:cs="Calibri"/>
          <w:spacing w:val="-4"/>
        </w:rPr>
        <w:t xml:space="preserve"> </w:t>
      </w:r>
      <w:r w:rsidR="00C17799" w:rsidRPr="00D55082">
        <w:rPr>
          <w:rFonts w:cs="Calibri"/>
        </w:rPr>
        <w:t>student</w:t>
      </w:r>
      <w:r w:rsidR="00C17799" w:rsidRPr="00D55082">
        <w:rPr>
          <w:rFonts w:cs="Calibri"/>
          <w:spacing w:val="-2"/>
        </w:rPr>
        <w:t xml:space="preserve"> </w:t>
      </w:r>
      <w:r w:rsidR="00C17799" w:rsidRPr="00D55082">
        <w:rPr>
          <w:rFonts w:cs="Calibri"/>
        </w:rPr>
        <w:t>and examination of available evidence and relevant assessments.</w:t>
      </w:r>
    </w:p>
    <w:p w14:paraId="3E42F250" w14:textId="6E35B402" w:rsidR="00C17799" w:rsidRPr="00D55082" w:rsidRDefault="00D55082" w:rsidP="00AC5E5C">
      <w:pPr>
        <w:ind w:left="720" w:hanging="720"/>
        <w:rPr>
          <w:rFonts w:cs="Calibri"/>
        </w:rPr>
      </w:pPr>
      <w:r w:rsidRPr="00D55082">
        <w:rPr>
          <w:rFonts w:cs="Calibri"/>
        </w:rPr>
        <w:t>2.1.6</w:t>
      </w:r>
      <w:r w:rsidRPr="00D55082">
        <w:rPr>
          <w:rFonts w:cs="Calibri"/>
        </w:rPr>
        <w:tab/>
      </w:r>
      <w:r w:rsidR="00C17799" w:rsidRPr="00D55082">
        <w:rPr>
          <w:rFonts w:cs="Calibri"/>
        </w:rPr>
        <w:t>The</w:t>
      </w:r>
      <w:r w:rsidR="00C17799" w:rsidRPr="00D55082">
        <w:rPr>
          <w:rFonts w:cs="Calibri"/>
          <w:spacing w:val="-2"/>
        </w:rPr>
        <w:t xml:space="preserve"> </w:t>
      </w:r>
      <w:r w:rsidR="00C17799" w:rsidRPr="00D55082">
        <w:rPr>
          <w:rFonts w:cs="Calibri"/>
        </w:rPr>
        <w:t>nature</w:t>
      </w:r>
      <w:r w:rsidR="00C17799" w:rsidRPr="00D55082">
        <w:rPr>
          <w:rFonts w:cs="Calibri"/>
          <w:spacing w:val="-4"/>
        </w:rPr>
        <w:t xml:space="preserve"> </w:t>
      </w:r>
      <w:r w:rsidR="00C17799" w:rsidRPr="00D55082">
        <w:rPr>
          <w:rFonts w:cs="Calibri"/>
        </w:rPr>
        <w:t>of</w:t>
      </w:r>
      <w:r w:rsidR="00C17799" w:rsidRPr="00D55082">
        <w:rPr>
          <w:rFonts w:cs="Calibri"/>
          <w:spacing w:val="-5"/>
        </w:rPr>
        <w:t xml:space="preserve"> </w:t>
      </w:r>
      <w:r w:rsidR="00C17799" w:rsidRPr="00D55082">
        <w:rPr>
          <w:rFonts w:cs="Calibri"/>
        </w:rPr>
        <w:t>the</w:t>
      </w:r>
      <w:r w:rsidR="00C17799" w:rsidRPr="00D55082">
        <w:rPr>
          <w:rFonts w:cs="Calibri"/>
          <w:spacing w:val="-2"/>
        </w:rPr>
        <w:t xml:space="preserve"> </w:t>
      </w:r>
      <w:r w:rsidR="00C17799" w:rsidRPr="00D55082">
        <w:rPr>
          <w:rFonts w:cs="Calibri"/>
        </w:rPr>
        <w:t>academic</w:t>
      </w:r>
      <w:r w:rsidR="00C17799" w:rsidRPr="00D55082">
        <w:rPr>
          <w:rFonts w:cs="Calibri"/>
          <w:spacing w:val="-2"/>
        </w:rPr>
        <w:t xml:space="preserve"> </w:t>
      </w:r>
      <w:r w:rsidR="00C17799" w:rsidRPr="00D55082">
        <w:rPr>
          <w:rFonts w:cs="Calibri"/>
        </w:rPr>
        <w:t>programme</w:t>
      </w:r>
      <w:r w:rsidR="00C17799" w:rsidRPr="00D55082">
        <w:rPr>
          <w:rFonts w:cs="Calibri"/>
          <w:spacing w:val="-4"/>
        </w:rPr>
        <w:t xml:space="preserve"> </w:t>
      </w:r>
      <w:r w:rsidR="00C17799" w:rsidRPr="00D55082">
        <w:rPr>
          <w:rFonts w:cs="Calibri"/>
        </w:rPr>
        <w:t>of</w:t>
      </w:r>
      <w:r w:rsidR="00C17799" w:rsidRPr="00D55082">
        <w:rPr>
          <w:rFonts w:cs="Calibri"/>
          <w:spacing w:val="-2"/>
        </w:rPr>
        <w:t xml:space="preserve"> </w:t>
      </w:r>
      <w:r w:rsidR="00C17799" w:rsidRPr="00D55082">
        <w:rPr>
          <w:rFonts w:cs="Calibri"/>
        </w:rPr>
        <w:t>study</w:t>
      </w:r>
      <w:r w:rsidR="00C17799" w:rsidRPr="00D55082">
        <w:rPr>
          <w:rFonts w:cs="Calibri"/>
          <w:spacing w:val="-2"/>
        </w:rPr>
        <w:t xml:space="preserve"> </w:t>
      </w:r>
      <w:r w:rsidR="00C17799" w:rsidRPr="00D55082">
        <w:rPr>
          <w:rFonts w:cs="Calibri"/>
        </w:rPr>
        <w:t>including</w:t>
      </w:r>
      <w:r w:rsidR="00C17799" w:rsidRPr="00D55082">
        <w:rPr>
          <w:rFonts w:cs="Calibri"/>
          <w:spacing w:val="-3"/>
        </w:rPr>
        <w:t xml:space="preserve"> </w:t>
      </w:r>
      <w:r w:rsidR="00C17799" w:rsidRPr="00D55082">
        <w:rPr>
          <w:rFonts w:cs="Calibri"/>
        </w:rPr>
        <w:t>the</w:t>
      </w:r>
      <w:r w:rsidR="00C17799" w:rsidRPr="00D55082">
        <w:rPr>
          <w:rFonts w:cs="Calibri"/>
          <w:spacing w:val="-2"/>
        </w:rPr>
        <w:t xml:space="preserve"> </w:t>
      </w:r>
      <w:r w:rsidR="00C17799" w:rsidRPr="00D55082">
        <w:rPr>
          <w:rFonts w:cs="Calibri"/>
        </w:rPr>
        <w:t>existence</w:t>
      </w:r>
      <w:r w:rsidR="00C17799" w:rsidRPr="00D55082">
        <w:rPr>
          <w:rFonts w:cs="Calibri"/>
          <w:spacing w:val="-4"/>
        </w:rPr>
        <w:t xml:space="preserve"> </w:t>
      </w:r>
      <w:r w:rsidR="00C17799" w:rsidRPr="00D55082">
        <w:rPr>
          <w:rFonts w:cs="Calibri"/>
        </w:rPr>
        <w:t>of</w:t>
      </w:r>
      <w:r w:rsidR="00C17799" w:rsidRPr="00D55082">
        <w:rPr>
          <w:rFonts w:cs="Calibri"/>
          <w:spacing w:val="-5"/>
        </w:rPr>
        <w:t xml:space="preserve"> </w:t>
      </w:r>
      <w:r w:rsidR="00C17799" w:rsidRPr="00D55082">
        <w:rPr>
          <w:rFonts w:cs="Calibri"/>
        </w:rPr>
        <w:t>competence</w:t>
      </w:r>
      <w:r w:rsidR="00C17799" w:rsidRPr="00D55082">
        <w:rPr>
          <w:rFonts w:cs="Calibri"/>
          <w:spacing w:val="-2"/>
        </w:rPr>
        <w:t xml:space="preserve"> </w:t>
      </w:r>
      <w:r w:rsidR="00C17799" w:rsidRPr="00D55082">
        <w:rPr>
          <w:rFonts w:cs="Calibri"/>
        </w:rPr>
        <w:t>or fitness to train/practice standards set by the institution or applied by the institution on behalf of or recommended by a Professional, Statutory or Regulatory Body (PSRB).</w:t>
      </w:r>
    </w:p>
    <w:p w14:paraId="7E70F0F5" w14:textId="5A2BF578" w:rsidR="00C17799" w:rsidRPr="00D55082" w:rsidRDefault="00D55082" w:rsidP="00AC5E5C">
      <w:pPr>
        <w:ind w:left="720" w:hanging="720"/>
        <w:rPr>
          <w:rFonts w:cs="Calibri"/>
        </w:rPr>
      </w:pPr>
      <w:r w:rsidRPr="00D55082">
        <w:rPr>
          <w:rFonts w:cs="Calibri"/>
        </w:rPr>
        <w:t>2.1.7</w:t>
      </w:r>
      <w:r w:rsidRPr="00D55082">
        <w:rPr>
          <w:rFonts w:cs="Calibri"/>
        </w:rPr>
        <w:tab/>
      </w:r>
      <w:r w:rsidR="00C17799" w:rsidRPr="00D55082">
        <w:rPr>
          <w:rFonts w:cs="Calibri"/>
        </w:rPr>
        <w:t>The</w:t>
      </w:r>
      <w:r w:rsidR="00C17799" w:rsidRPr="00D55082">
        <w:rPr>
          <w:rFonts w:cs="Calibri"/>
          <w:spacing w:val="-6"/>
        </w:rPr>
        <w:t xml:space="preserve"> </w:t>
      </w:r>
      <w:r w:rsidR="00C17799" w:rsidRPr="00D55082">
        <w:rPr>
          <w:rFonts w:cs="Calibri"/>
        </w:rPr>
        <w:t>likely</w:t>
      </w:r>
      <w:r w:rsidR="00C17799" w:rsidRPr="00D55082">
        <w:rPr>
          <w:rFonts w:cs="Calibri"/>
          <w:spacing w:val="-6"/>
        </w:rPr>
        <w:t xml:space="preserve"> </w:t>
      </w:r>
      <w:r w:rsidR="00C17799" w:rsidRPr="00D55082">
        <w:rPr>
          <w:rFonts w:cs="Calibri"/>
        </w:rPr>
        <w:t>effectiveness</w:t>
      </w:r>
      <w:r w:rsidR="00C17799" w:rsidRPr="00D55082">
        <w:rPr>
          <w:rFonts w:cs="Calibri"/>
          <w:spacing w:val="-5"/>
        </w:rPr>
        <w:t xml:space="preserve"> </w:t>
      </w:r>
      <w:r w:rsidR="00C17799" w:rsidRPr="00D55082">
        <w:rPr>
          <w:rFonts w:cs="Calibri"/>
        </w:rPr>
        <w:t>of</w:t>
      </w:r>
      <w:r w:rsidR="00C17799" w:rsidRPr="00D55082">
        <w:rPr>
          <w:rFonts w:cs="Calibri"/>
          <w:spacing w:val="-6"/>
        </w:rPr>
        <w:t xml:space="preserve"> </w:t>
      </w:r>
      <w:r w:rsidR="00C17799" w:rsidRPr="00D55082">
        <w:rPr>
          <w:rFonts w:cs="Calibri"/>
        </w:rPr>
        <w:t>the</w:t>
      </w:r>
      <w:r w:rsidR="00C17799" w:rsidRPr="00D55082">
        <w:rPr>
          <w:rFonts w:cs="Calibri"/>
          <w:spacing w:val="-3"/>
        </w:rPr>
        <w:t xml:space="preserve"> </w:t>
      </w:r>
      <w:r w:rsidR="00C17799" w:rsidRPr="00D55082">
        <w:rPr>
          <w:rFonts w:cs="Calibri"/>
        </w:rPr>
        <w:t>adjustment</w:t>
      </w:r>
      <w:r w:rsidR="00C17799" w:rsidRPr="00D55082">
        <w:rPr>
          <w:rFonts w:cs="Calibri"/>
          <w:spacing w:val="-4"/>
        </w:rPr>
        <w:t xml:space="preserve"> </w:t>
      </w:r>
      <w:r w:rsidR="00C17799" w:rsidRPr="00D55082">
        <w:rPr>
          <w:rFonts w:cs="Calibri"/>
        </w:rPr>
        <w:t>in</w:t>
      </w:r>
      <w:r w:rsidR="00C17799" w:rsidRPr="00D55082">
        <w:rPr>
          <w:rFonts w:cs="Calibri"/>
          <w:spacing w:val="-3"/>
        </w:rPr>
        <w:t xml:space="preserve"> </w:t>
      </w:r>
      <w:r w:rsidR="00C17799" w:rsidRPr="00D55082">
        <w:rPr>
          <w:rFonts w:cs="Calibri"/>
        </w:rPr>
        <w:t>removing</w:t>
      </w:r>
      <w:r w:rsidR="00C17799" w:rsidRPr="00D55082">
        <w:rPr>
          <w:rFonts w:cs="Calibri"/>
          <w:spacing w:val="-5"/>
        </w:rPr>
        <w:t xml:space="preserve"> </w:t>
      </w:r>
      <w:r w:rsidR="00C17799" w:rsidRPr="00D55082">
        <w:rPr>
          <w:rFonts w:cs="Calibri"/>
        </w:rPr>
        <w:t>the</w:t>
      </w:r>
      <w:r w:rsidR="00C17799" w:rsidRPr="00D55082">
        <w:rPr>
          <w:rFonts w:cs="Calibri"/>
          <w:spacing w:val="-3"/>
        </w:rPr>
        <w:t xml:space="preserve"> </w:t>
      </w:r>
      <w:r w:rsidR="00C17799" w:rsidRPr="00D55082">
        <w:rPr>
          <w:rFonts w:cs="Calibri"/>
          <w:spacing w:val="-2"/>
        </w:rPr>
        <w:t>disadvantage posed by the disability</w:t>
      </w:r>
      <w:r w:rsidR="00AC5E5C">
        <w:rPr>
          <w:rFonts w:cs="Calibri"/>
          <w:spacing w:val="-2"/>
        </w:rPr>
        <w:t>.</w:t>
      </w:r>
    </w:p>
    <w:p w14:paraId="05AF5B9A" w14:textId="13591D40" w:rsidR="00C17799" w:rsidRPr="00D55082" w:rsidRDefault="00D55082" w:rsidP="00AC5E5C">
      <w:pPr>
        <w:ind w:left="720" w:hanging="720"/>
        <w:rPr>
          <w:rFonts w:cs="Calibri"/>
        </w:rPr>
      </w:pPr>
      <w:r w:rsidRPr="00D55082">
        <w:rPr>
          <w:rFonts w:cs="Calibri"/>
        </w:rPr>
        <w:t>2.1.8</w:t>
      </w:r>
      <w:r w:rsidRPr="00D55082">
        <w:rPr>
          <w:rFonts w:cs="Calibri"/>
        </w:rPr>
        <w:tab/>
      </w:r>
      <w:r w:rsidR="00C17799" w:rsidRPr="00D55082">
        <w:rPr>
          <w:rFonts w:cs="Calibri"/>
        </w:rPr>
        <w:t>The practicality of the adjustment, taking account of: disruption, health and safety issues, the</w:t>
      </w:r>
      <w:r w:rsidR="00C17799" w:rsidRPr="00D55082">
        <w:rPr>
          <w:rFonts w:cs="Calibri"/>
          <w:spacing w:val="-2"/>
        </w:rPr>
        <w:t xml:space="preserve"> </w:t>
      </w:r>
      <w:r w:rsidR="00C17799" w:rsidRPr="00D55082">
        <w:rPr>
          <w:rFonts w:cs="Calibri"/>
        </w:rPr>
        <w:t>reasonable</w:t>
      </w:r>
      <w:r w:rsidR="00C17799" w:rsidRPr="00D55082">
        <w:rPr>
          <w:rFonts w:cs="Calibri"/>
          <w:spacing w:val="-4"/>
        </w:rPr>
        <w:t xml:space="preserve"> </w:t>
      </w:r>
      <w:r w:rsidR="00C17799" w:rsidRPr="00D55082">
        <w:rPr>
          <w:rFonts w:cs="Calibri"/>
        </w:rPr>
        <w:t>expectations</w:t>
      </w:r>
      <w:r w:rsidR="00C17799" w:rsidRPr="00D55082">
        <w:rPr>
          <w:rFonts w:cs="Calibri"/>
          <w:spacing w:val="-2"/>
        </w:rPr>
        <w:t xml:space="preserve"> </w:t>
      </w:r>
      <w:r w:rsidR="00C17799" w:rsidRPr="00D55082">
        <w:rPr>
          <w:rFonts w:cs="Calibri"/>
        </w:rPr>
        <w:t>of</w:t>
      </w:r>
      <w:r w:rsidR="00C17799" w:rsidRPr="00D55082">
        <w:rPr>
          <w:rFonts w:cs="Calibri"/>
          <w:spacing w:val="-4"/>
        </w:rPr>
        <w:t xml:space="preserve"> </w:t>
      </w:r>
      <w:r w:rsidR="00C17799" w:rsidRPr="00D55082">
        <w:rPr>
          <w:rFonts w:cs="Calibri"/>
        </w:rPr>
        <w:t>others</w:t>
      </w:r>
      <w:r w:rsidR="00C17799" w:rsidRPr="00D55082">
        <w:rPr>
          <w:rFonts w:cs="Calibri"/>
          <w:spacing w:val="-2"/>
        </w:rPr>
        <w:t xml:space="preserve"> </w:t>
      </w:r>
      <w:r w:rsidR="00C17799" w:rsidRPr="00D55082">
        <w:rPr>
          <w:rFonts w:cs="Calibri"/>
        </w:rPr>
        <w:t>and</w:t>
      </w:r>
      <w:r w:rsidR="00C17799" w:rsidRPr="00D55082">
        <w:rPr>
          <w:rFonts w:cs="Calibri"/>
          <w:spacing w:val="-3"/>
        </w:rPr>
        <w:t xml:space="preserve"> </w:t>
      </w:r>
      <w:r w:rsidR="00C17799" w:rsidRPr="00D55082">
        <w:rPr>
          <w:rFonts w:cs="Calibri"/>
        </w:rPr>
        <w:t>external</w:t>
      </w:r>
      <w:r w:rsidR="00C17799" w:rsidRPr="00D55082">
        <w:rPr>
          <w:rFonts w:cs="Calibri"/>
          <w:spacing w:val="-5"/>
        </w:rPr>
        <w:t xml:space="preserve"> </w:t>
      </w:r>
      <w:r w:rsidR="00C17799" w:rsidRPr="00D55082">
        <w:rPr>
          <w:rFonts w:cs="Calibri"/>
        </w:rPr>
        <w:t>factors</w:t>
      </w:r>
      <w:r w:rsidR="00C17799" w:rsidRPr="00D55082">
        <w:rPr>
          <w:rFonts w:cs="Calibri"/>
          <w:spacing w:val="-4"/>
        </w:rPr>
        <w:t xml:space="preserve"> </w:t>
      </w:r>
      <w:r w:rsidR="00C17799" w:rsidRPr="00D55082">
        <w:rPr>
          <w:rFonts w:cs="Calibri"/>
        </w:rPr>
        <w:t>(for</w:t>
      </w:r>
      <w:r w:rsidR="00C17799" w:rsidRPr="00D55082">
        <w:rPr>
          <w:rFonts w:cs="Calibri"/>
          <w:spacing w:val="-5"/>
        </w:rPr>
        <w:t xml:space="preserve"> </w:t>
      </w:r>
      <w:r w:rsidR="00C17799" w:rsidRPr="00D55082">
        <w:rPr>
          <w:rFonts w:cs="Calibri"/>
        </w:rPr>
        <w:t>example,</w:t>
      </w:r>
      <w:r w:rsidR="00C17799" w:rsidRPr="00D55082">
        <w:rPr>
          <w:rFonts w:cs="Calibri"/>
          <w:spacing w:val="-5"/>
        </w:rPr>
        <w:t xml:space="preserve"> </w:t>
      </w:r>
      <w:r w:rsidR="00C17799" w:rsidRPr="00D55082">
        <w:rPr>
          <w:rFonts w:cs="Calibri"/>
        </w:rPr>
        <w:t>factors</w:t>
      </w:r>
      <w:r w:rsidR="00C17799" w:rsidRPr="00D55082">
        <w:rPr>
          <w:rFonts w:cs="Calibri"/>
          <w:spacing w:val="-2"/>
        </w:rPr>
        <w:t xml:space="preserve"> </w:t>
      </w:r>
      <w:r w:rsidR="00C17799" w:rsidRPr="00D55082">
        <w:rPr>
          <w:rFonts w:cs="Calibri"/>
        </w:rPr>
        <w:t>in</w:t>
      </w:r>
      <w:r w:rsidR="00C17799" w:rsidRPr="00D55082">
        <w:rPr>
          <w:rFonts w:cs="Calibri"/>
          <w:spacing w:val="-3"/>
        </w:rPr>
        <w:t xml:space="preserve"> </w:t>
      </w:r>
      <w:r w:rsidR="00C17799" w:rsidRPr="00D55082">
        <w:rPr>
          <w:rFonts w:cs="Calibri"/>
        </w:rPr>
        <w:t>relation to student placements)</w:t>
      </w:r>
      <w:r w:rsidR="00AC5E5C">
        <w:rPr>
          <w:rFonts w:cs="Calibri"/>
        </w:rPr>
        <w:t>.</w:t>
      </w:r>
    </w:p>
    <w:p w14:paraId="7F666CAF" w14:textId="6189E220" w:rsidR="00C17799" w:rsidRPr="00D55082" w:rsidRDefault="00D55082" w:rsidP="00AC5E5C">
      <w:pPr>
        <w:ind w:left="720" w:hanging="720"/>
        <w:rPr>
          <w:rFonts w:cs="Calibri"/>
        </w:rPr>
      </w:pPr>
      <w:r w:rsidRPr="00D55082">
        <w:rPr>
          <w:rFonts w:cs="Calibri"/>
        </w:rPr>
        <w:t>2.1.9</w:t>
      </w:r>
      <w:r w:rsidRPr="00D55082">
        <w:rPr>
          <w:rFonts w:cs="Calibri"/>
        </w:rPr>
        <w:tab/>
      </w:r>
      <w:r w:rsidR="00C17799" w:rsidRPr="00D55082">
        <w:rPr>
          <w:rFonts w:cs="Calibri"/>
        </w:rPr>
        <w:t>The</w:t>
      </w:r>
      <w:r w:rsidR="00C17799" w:rsidRPr="00D55082">
        <w:rPr>
          <w:rFonts w:cs="Calibri"/>
          <w:spacing w:val="-6"/>
        </w:rPr>
        <w:t xml:space="preserve"> </w:t>
      </w:r>
      <w:r w:rsidR="00C17799" w:rsidRPr="00D55082">
        <w:rPr>
          <w:rFonts w:cs="Calibri"/>
        </w:rPr>
        <w:t>costs,</w:t>
      </w:r>
      <w:r w:rsidR="00C17799" w:rsidRPr="00D55082">
        <w:rPr>
          <w:rFonts w:cs="Calibri"/>
          <w:spacing w:val="-5"/>
        </w:rPr>
        <w:t xml:space="preserve"> </w:t>
      </w:r>
      <w:r w:rsidR="00C17799" w:rsidRPr="00D55082">
        <w:rPr>
          <w:rFonts w:cs="Calibri"/>
        </w:rPr>
        <w:t>including</w:t>
      </w:r>
      <w:r w:rsidR="00C17799" w:rsidRPr="00D55082">
        <w:rPr>
          <w:rFonts w:cs="Calibri"/>
          <w:spacing w:val="-4"/>
        </w:rPr>
        <w:t xml:space="preserve"> </w:t>
      </w:r>
      <w:r w:rsidR="00C17799" w:rsidRPr="00D55082">
        <w:rPr>
          <w:rFonts w:cs="Calibri"/>
        </w:rPr>
        <w:t>the</w:t>
      </w:r>
      <w:r w:rsidR="00C17799" w:rsidRPr="00D55082">
        <w:rPr>
          <w:rFonts w:cs="Calibri"/>
          <w:spacing w:val="-3"/>
        </w:rPr>
        <w:t xml:space="preserve"> </w:t>
      </w:r>
      <w:r w:rsidR="00C17799" w:rsidRPr="00D55082">
        <w:rPr>
          <w:rFonts w:cs="Calibri"/>
        </w:rPr>
        <w:t>availability</w:t>
      </w:r>
      <w:r w:rsidR="00C17799" w:rsidRPr="00D55082">
        <w:rPr>
          <w:rFonts w:cs="Calibri"/>
          <w:spacing w:val="-5"/>
        </w:rPr>
        <w:t xml:space="preserve"> </w:t>
      </w:r>
      <w:r w:rsidR="00C17799" w:rsidRPr="00D55082">
        <w:rPr>
          <w:rFonts w:cs="Calibri"/>
        </w:rPr>
        <w:t>of</w:t>
      </w:r>
      <w:r w:rsidR="00C17799" w:rsidRPr="00D55082">
        <w:rPr>
          <w:rFonts w:cs="Calibri"/>
          <w:spacing w:val="-4"/>
        </w:rPr>
        <w:t xml:space="preserve"> </w:t>
      </w:r>
      <w:r w:rsidR="00C17799" w:rsidRPr="00D55082">
        <w:rPr>
          <w:rFonts w:cs="Calibri"/>
        </w:rPr>
        <w:t>external</w:t>
      </w:r>
      <w:r w:rsidR="00C17799" w:rsidRPr="00D55082">
        <w:rPr>
          <w:rFonts w:cs="Calibri"/>
          <w:spacing w:val="-3"/>
        </w:rPr>
        <w:t xml:space="preserve"> </w:t>
      </w:r>
      <w:r w:rsidR="00C17799" w:rsidRPr="00D55082">
        <w:rPr>
          <w:rFonts w:cs="Calibri"/>
        </w:rPr>
        <w:t>funding</w:t>
      </w:r>
      <w:r w:rsidR="00C17799" w:rsidRPr="00D55082">
        <w:rPr>
          <w:rFonts w:cs="Calibri"/>
          <w:spacing w:val="-4"/>
        </w:rPr>
        <w:t xml:space="preserve"> </w:t>
      </w:r>
      <w:r w:rsidR="00C17799" w:rsidRPr="00D55082">
        <w:rPr>
          <w:rFonts w:cs="Calibri"/>
        </w:rPr>
        <w:t>sources</w:t>
      </w:r>
      <w:r w:rsidR="00C17799" w:rsidRPr="00D55082">
        <w:rPr>
          <w:rFonts w:cs="Calibri"/>
          <w:spacing w:val="-3"/>
        </w:rPr>
        <w:t xml:space="preserve"> </w:t>
      </w:r>
      <w:r w:rsidR="00C17799" w:rsidRPr="00D55082">
        <w:rPr>
          <w:rFonts w:cs="Calibri"/>
        </w:rPr>
        <w:t>to</w:t>
      </w:r>
      <w:r w:rsidR="00C17799" w:rsidRPr="00D55082">
        <w:rPr>
          <w:rFonts w:cs="Calibri"/>
          <w:spacing w:val="-3"/>
        </w:rPr>
        <w:t xml:space="preserve"> </w:t>
      </w:r>
      <w:r w:rsidR="00C17799" w:rsidRPr="00D55082">
        <w:rPr>
          <w:rFonts w:cs="Calibri"/>
        </w:rPr>
        <w:t>assist</w:t>
      </w:r>
      <w:r w:rsidR="00C17799" w:rsidRPr="00D55082">
        <w:rPr>
          <w:rFonts w:cs="Calibri"/>
          <w:spacing w:val="-2"/>
        </w:rPr>
        <w:t xml:space="preserve"> </w:t>
      </w:r>
      <w:r w:rsidR="00C17799" w:rsidRPr="00D55082">
        <w:rPr>
          <w:rFonts w:cs="Calibri"/>
        </w:rPr>
        <w:t>in</w:t>
      </w:r>
      <w:r w:rsidR="00C17799" w:rsidRPr="00D55082">
        <w:rPr>
          <w:rFonts w:cs="Calibri"/>
          <w:spacing w:val="-5"/>
        </w:rPr>
        <w:t xml:space="preserve"> </w:t>
      </w:r>
      <w:r w:rsidR="00C17799" w:rsidRPr="00D55082">
        <w:rPr>
          <w:rFonts w:cs="Calibri"/>
        </w:rPr>
        <w:t>the</w:t>
      </w:r>
      <w:r w:rsidR="00C17799" w:rsidRPr="00D55082">
        <w:rPr>
          <w:rFonts w:cs="Calibri"/>
          <w:spacing w:val="-3"/>
        </w:rPr>
        <w:t xml:space="preserve"> implementation of the </w:t>
      </w:r>
      <w:r w:rsidR="00C17799" w:rsidRPr="00D55082">
        <w:rPr>
          <w:rFonts w:cs="Calibri"/>
          <w:spacing w:val="-2"/>
        </w:rPr>
        <w:t>adjustment</w:t>
      </w:r>
      <w:r w:rsidR="00AC5E5C">
        <w:rPr>
          <w:rFonts w:cs="Calibri"/>
          <w:spacing w:val="-2"/>
        </w:rPr>
        <w:t>.</w:t>
      </w:r>
    </w:p>
    <w:p w14:paraId="56D430F5" w14:textId="7CBBDDB0" w:rsidR="00C17799" w:rsidRPr="00D55082" w:rsidRDefault="00D55082" w:rsidP="00D55082">
      <w:pPr>
        <w:rPr>
          <w:rFonts w:cs="Calibri"/>
        </w:rPr>
      </w:pPr>
      <w:r w:rsidRPr="00D55082">
        <w:rPr>
          <w:rFonts w:cs="Calibri"/>
        </w:rPr>
        <w:t>2.1.10</w:t>
      </w:r>
      <w:r w:rsidRPr="00D55082">
        <w:rPr>
          <w:rFonts w:cs="Calibri"/>
        </w:rPr>
        <w:tab/>
      </w:r>
      <w:r w:rsidR="00C17799" w:rsidRPr="00D55082">
        <w:rPr>
          <w:rFonts w:cs="Calibri"/>
        </w:rPr>
        <w:t>Legal</w:t>
      </w:r>
      <w:r w:rsidR="00C17799" w:rsidRPr="00D55082">
        <w:rPr>
          <w:rFonts w:cs="Calibri"/>
          <w:spacing w:val="-1"/>
        </w:rPr>
        <w:t xml:space="preserve"> </w:t>
      </w:r>
      <w:r w:rsidR="00C17799" w:rsidRPr="00D55082">
        <w:rPr>
          <w:rFonts w:cs="Calibri"/>
          <w:spacing w:val="-2"/>
        </w:rPr>
        <w:t>precedent/case law.</w:t>
      </w:r>
    </w:p>
    <w:p w14:paraId="4316B5D4" w14:textId="13C13ABF" w:rsidR="00C17799" w:rsidRPr="00D55082" w:rsidRDefault="00D55082" w:rsidP="00AC5E5C">
      <w:pPr>
        <w:pStyle w:val="Heading2"/>
      </w:pPr>
      <w:r w:rsidRPr="00D55082">
        <w:t>3.</w:t>
      </w:r>
      <w:r w:rsidRPr="00D55082">
        <w:tab/>
      </w:r>
      <w:r w:rsidR="00C17799" w:rsidRPr="00D55082">
        <w:t>Principles</w:t>
      </w:r>
      <w:r w:rsidR="00C17799" w:rsidRPr="00D55082">
        <w:rPr>
          <w:spacing w:val="-10"/>
        </w:rPr>
        <w:t xml:space="preserve"> </w:t>
      </w:r>
      <w:r w:rsidR="00C17799" w:rsidRPr="00D55082">
        <w:t>of</w:t>
      </w:r>
      <w:r w:rsidR="00C17799" w:rsidRPr="00D55082">
        <w:rPr>
          <w:spacing w:val="-8"/>
        </w:rPr>
        <w:t xml:space="preserve"> </w:t>
      </w:r>
      <w:r w:rsidR="00C17799" w:rsidRPr="00D55082">
        <w:t>the</w:t>
      </w:r>
      <w:r w:rsidR="00C17799" w:rsidRPr="00D55082">
        <w:rPr>
          <w:spacing w:val="-5"/>
        </w:rPr>
        <w:t xml:space="preserve"> </w:t>
      </w:r>
      <w:r w:rsidR="00C17799" w:rsidRPr="00D55082">
        <w:t>Disabled</w:t>
      </w:r>
      <w:r w:rsidR="00C17799" w:rsidRPr="00D55082">
        <w:rPr>
          <w:spacing w:val="-9"/>
        </w:rPr>
        <w:t xml:space="preserve"> </w:t>
      </w:r>
      <w:r w:rsidR="00C17799" w:rsidRPr="00D55082">
        <w:t>Student</w:t>
      </w:r>
      <w:r w:rsidR="00C17799" w:rsidRPr="00D55082">
        <w:rPr>
          <w:spacing w:val="-9"/>
        </w:rPr>
        <w:t xml:space="preserve"> </w:t>
      </w:r>
      <w:r w:rsidR="00C17799" w:rsidRPr="00D55082">
        <w:rPr>
          <w:spacing w:val="-2"/>
        </w:rPr>
        <w:t>Policy</w:t>
      </w:r>
    </w:p>
    <w:p w14:paraId="594A6519" w14:textId="77777777" w:rsidR="00C17799" w:rsidRPr="00D55082" w:rsidRDefault="00C17799" w:rsidP="00AC5E5C">
      <w:pPr>
        <w:ind w:left="720"/>
        <w:rPr>
          <w:rFonts w:cs="Calibri"/>
        </w:rPr>
      </w:pPr>
      <w:r w:rsidRPr="00D55082">
        <w:rPr>
          <w:rFonts w:cs="Calibri"/>
        </w:rPr>
        <w:t>Lancaster University acknowledges that</w:t>
      </w:r>
      <w:r w:rsidRPr="00D55082">
        <w:rPr>
          <w:rFonts w:cs="Calibri"/>
          <w:spacing w:val="-3"/>
        </w:rPr>
        <w:t xml:space="preserve"> </w:t>
      </w:r>
      <w:r w:rsidRPr="00D55082">
        <w:rPr>
          <w:rFonts w:cs="Calibri"/>
        </w:rPr>
        <w:t>the</w:t>
      </w:r>
      <w:r w:rsidRPr="00D55082">
        <w:rPr>
          <w:rFonts w:cs="Calibri"/>
          <w:spacing w:val="-3"/>
        </w:rPr>
        <w:t xml:space="preserve"> </w:t>
      </w:r>
      <w:r w:rsidRPr="00D55082">
        <w:rPr>
          <w:rFonts w:cs="Calibri"/>
        </w:rPr>
        <w:t>disadvantage</w:t>
      </w:r>
      <w:r w:rsidRPr="00D55082">
        <w:rPr>
          <w:rFonts w:cs="Calibri"/>
          <w:spacing w:val="-3"/>
        </w:rPr>
        <w:t xml:space="preserve"> </w:t>
      </w:r>
      <w:r w:rsidRPr="00D55082">
        <w:rPr>
          <w:rFonts w:cs="Calibri"/>
        </w:rPr>
        <w:t>and</w:t>
      </w:r>
      <w:r w:rsidRPr="00D55082">
        <w:rPr>
          <w:rFonts w:cs="Calibri"/>
          <w:spacing w:val="-4"/>
        </w:rPr>
        <w:t xml:space="preserve"> </w:t>
      </w:r>
      <w:r w:rsidRPr="00D55082">
        <w:rPr>
          <w:rFonts w:cs="Calibri"/>
        </w:rPr>
        <w:t>exclusion</w:t>
      </w:r>
      <w:r w:rsidRPr="00D55082">
        <w:rPr>
          <w:rFonts w:cs="Calibri"/>
          <w:spacing w:val="-4"/>
        </w:rPr>
        <w:t xml:space="preserve"> </w:t>
      </w:r>
      <w:r w:rsidRPr="00D55082">
        <w:rPr>
          <w:rFonts w:cs="Calibri"/>
        </w:rPr>
        <w:t>faced</w:t>
      </w:r>
      <w:r w:rsidRPr="00D55082">
        <w:rPr>
          <w:rFonts w:cs="Calibri"/>
          <w:spacing w:val="-3"/>
        </w:rPr>
        <w:t xml:space="preserve"> </w:t>
      </w:r>
      <w:r w:rsidRPr="00D55082">
        <w:rPr>
          <w:rFonts w:cs="Calibri"/>
        </w:rPr>
        <w:t>by</w:t>
      </w:r>
      <w:r w:rsidRPr="00D55082">
        <w:rPr>
          <w:rFonts w:cs="Calibri"/>
          <w:spacing w:val="-7"/>
        </w:rPr>
        <w:t xml:space="preserve"> </w:t>
      </w:r>
      <w:r w:rsidRPr="00D55082">
        <w:rPr>
          <w:rFonts w:cs="Calibri"/>
        </w:rPr>
        <w:t>many</w:t>
      </w:r>
      <w:r w:rsidRPr="00D55082">
        <w:rPr>
          <w:rFonts w:cs="Calibri"/>
          <w:spacing w:val="-3"/>
        </w:rPr>
        <w:t xml:space="preserve"> </w:t>
      </w:r>
      <w:r w:rsidRPr="00D55082">
        <w:rPr>
          <w:rFonts w:cs="Calibri"/>
        </w:rPr>
        <w:t>disabled people is not an inevitable result of an impairment or health condition but can arise from environmental, social and attitudinal barriers and institutional practices.</w:t>
      </w:r>
    </w:p>
    <w:p w14:paraId="16155D2E" w14:textId="1AD5BD97" w:rsidR="00C17799" w:rsidRPr="00D55082" w:rsidRDefault="00C17799" w:rsidP="00AC5E5C">
      <w:pPr>
        <w:ind w:left="720"/>
        <w:rPr>
          <w:rFonts w:cs="Calibri"/>
        </w:rPr>
      </w:pPr>
      <w:r w:rsidRPr="00D55082">
        <w:rPr>
          <w:rFonts w:cs="Calibri"/>
        </w:rPr>
        <w:t>Lancaster University will:</w:t>
      </w:r>
    </w:p>
    <w:p w14:paraId="2832094F" w14:textId="77777777" w:rsidR="00AC5E5C" w:rsidRDefault="00D55082" w:rsidP="00AC5E5C">
      <w:pPr>
        <w:spacing w:after="0"/>
        <w:ind w:left="1440" w:hanging="720"/>
        <w:rPr>
          <w:rFonts w:cs="Calibri"/>
        </w:rPr>
      </w:pPr>
      <w:r w:rsidRPr="00D55082">
        <w:rPr>
          <w:rFonts w:cs="Calibri"/>
        </w:rPr>
        <w:t>3.1</w:t>
      </w:r>
      <w:r w:rsidRPr="00D55082">
        <w:rPr>
          <w:rFonts w:cs="Calibri"/>
        </w:rPr>
        <w:tab/>
      </w:r>
      <w:r w:rsidR="00AC5E5C">
        <w:rPr>
          <w:rFonts w:cs="Calibri"/>
        </w:rPr>
        <w:t>n</w:t>
      </w:r>
      <w:r w:rsidR="00C17799" w:rsidRPr="00D55082">
        <w:rPr>
          <w:rFonts w:cs="Calibri"/>
        </w:rPr>
        <w:t>ot</w:t>
      </w:r>
      <w:r w:rsidR="00C17799" w:rsidRPr="00D55082">
        <w:rPr>
          <w:rFonts w:cs="Calibri"/>
          <w:spacing w:val="-3"/>
        </w:rPr>
        <w:t xml:space="preserve"> </w:t>
      </w:r>
      <w:r w:rsidR="00C17799" w:rsidRPr="00D55082">
        <w:rPr>
          <w:rFonts w:cs="Calibri"/>
        </w:rPr>
        <w:t>discriminate</w:t>
      </w:r>
      <w:r w:rsidR="00C17799" w:rsidRPr="00D55082">
        <w:rPr>
          <w:rFonts w:cs="Calibri"/>
          <w:spacing w:val="-3"/>
        </w:rPr>
        <w:t xml:space="preserve"> </w:t>
      </w:r>
      <w:r w:rsidR="00C17799" w:rsidRPr="00D55082">
        <w:rPr>
          <w:rFonts w:cs="Calibri"/>
        </w:rPr>
        <w:t>against</w:t>
      </w:r>
      <w:r w:rsidR="00C17799" w:rsidRPr="00D55082">
        <w:rPr>
          <w:rFonts w:cs="Calibri"/>
          <w:spacing w:val="-5"/>
        </w:rPr>
        <w:t xml:space="preserve"> </w:t>
      </w:r>
      <w:r w:rsidR="00C17799" w:rsidRPr="00D55082">
        <w:rPr>
          <w:rFonts w:cs="Calibri"/>
        </w:rPr>
        <w:t>disabled</w:t>
      </w:r>
      <w:r w:rsidR="00C17799" w:rsidRPr="00D55082">
        <w:rPr>
          <w:rFonts w:cs="Calibri"/>
          <w:spacing w:val="-4"/>
        </w:rPr>
        <w:t xml:space="preserve"> </w:t>
      </w:r>
      <w:r w:rsidR="00C17799" w:rsidRPr="00D55082">
        <w:rPr>
          <w:rFonts w:cs="Calibri"/>
        </w:rPr>
        <w:t>students</w:t>
      </w:r>
      <w:r w:rsidR="00C17799" w:rsidRPr="00D55082">
        <w:rPr>
          <w:rFonts w:cs="Calibri"/>
          <w:spacing w:val="-3"/>
        </w:rPr>
        <w:t xml:space="preserve"> </w:t>
      </w:r>
      <w:r w:rsidR="00C17799" w:rsidRPr="00D55082">
        <w:rPr>
          <w:rFonts w:cs="Calibri"/>
        </w:rPr>
        <w:t>by</w:t>
      </w:r>
      <w:r w:rsidR="00C17799" w:rsidRPr="00D55082">
        <w:rPr>
          <w:rFonts w:cs="Calibri"/>
          <w:spacing w:val="-3"/>
        </w:rPr>
        <w:t xml:space="preserve"> </w:t>
      </w:r>
      <w:r w:rsidR="00C17799" w:rsidRPr="00D55082">
        <w:rPr>
          <w:rFonts w:cs="Calibri"/>
        </w:rPr>
        <w:t>subjecting</w:t>
      </w:r>
      <w:r w:rsidR="00C17799" w:rsidRPr="00D55082">
        <w:rPr>
          <w:rFonts w:cs="Calibri"/>
          <w:spacing w:val="-4"/>
        </w:rPr>
        <w:t xml:space="preserve"> </w:t>
      </w:r>
      <w:r w:rsidR="00C17799" w:rsidRPr="00D55082">
        <w:rPr>
          <w:rFonts w:cs="Calibri"/>
        </w:rPr>
        <w:t>them</w:t>
      </w:r>
      <w:r w:rsidR="00C17799" w:rsidRPr="00D55082">
        <w:rPr>
          <w:rFonts w:cs="Calibri"/>
          <w:spacing w:val="-2"/>
        </w:rPr>
        <w:t xml:space="preserve"> </w:t>
      </w:r>
      <w:r w:rsidR="00C17799" w:rsidRPr="00D55082">
        <w:rPr>
          <w:rFonts w:cs="Calibri"/>
        </w:rPr>
        <w:t>to</w:t>
      </w:r>
      <w:r w:rsidR="00C17799" w:rsidRPr="00D55082">
        <w:rPr>
          <w:rFonts w:cs="Calibri"/>
          <w:spacing w:val="-2"/>
        </w:rPr>
        <w:t xml:space="preserve"> </w:t>
      </w:r>
      <w:r w:rsidR="00C17799" w:rsidRPr="00D55082">
        <w:rPr>
          <w:rFonts w:cs="Calibri"/>
        </w:rPr>
        <w:t>'less favourable treatment'</w:t>
      </w:r>
      <w:r w:rsidR="00AC5E5C">
        <w:rPr>
          <w:rFonts w:cs="Calibri"/>
        </w:rPr>
        <w:t>;</w:t>
      </w:r>
    </w:p>
    <w:p w14:paraId="653349DA" w14:textId="77777777" w:rsidR="00AC5E5C" w:rsidRDefault="00D55082" w:rsidP="00AC5E5C">
      <w:pPr>
        <w:spacing w:after="0"/>
        <w:ind w:left="1440" w:hanging="720"/>
        <w:rPr>
          <w:rFonts w:cs="Calibri"/>
        </w:rPr>
      </w:pPr>
      <w:r w:rsidRPr="00D55082">
        <w:rPr>
          <w:rFonts w:cs="Calibri"/>
          <w:spacing w:val="-3"/>
        </w:rPr>
        <w:t>3.2</w:t>
      </w:r>
      <w:r w:rsidRPr="00D55082">
        <w:rPr>
          <w:rFonts w:cs="Calibri"/>
          <w:spacing w:val="-3"/>
        </w:rPr>
        <w:tab/>
      </w:r>
      <w:r w:rsidR="00AC5E5C">
        <w:rPr>
          <w:rFonts w:cs="Calibri"/>
          <w:spacing w:val="-3"/>
        </w:rPr>
        <w:t>a</w:t>
      </w:r>
      <w:r w:rsidR="00C17799" w:rsidRPr="00D55082">
        <w:rPr>
          <w:rFonts w:cs="Calibri"/>
        </w:rPr>
        <w:t>s</w:t>
      </w:r>
      <w:r w:rsidR="00C17799" w:rsidRPr="00D55082">
        <w:rPr>
          <w:rFonts w:cs="Calibri"/>
          <w:spacing w:val="-3"/>
        </w:rPr>
        <w:t xml:space="preserve"> </w:t>
      </w:r>
      <w:r w:rsidR="00C17799" w:rsidRPr="00D55082">
        <w:rPr>
          <w:rFonts w:cs="Calibri"/>
        </w:rPr>
        <w:t>far</w:t>
      </w:r>
      <w:r w:rsidR="00C17799" w:rsidRPr="00D55082">
        <w:rPr>
          <w:rFonts w:cs="Calibri"/>
          <w:spacing w:val="-3"/>
        </w:rPr>
        <w:t xml:space="preserve"> </w:t>
      </w:r>
      <w:r w:rsidR="00C17799" w:rsidRPr="00D55082">
        <w:rPr>
          <w:rFonts w:cs="Calibri"/>
        </w:rPr>
        <w:t>as</w:t>
      </w:r>
      <w:r w:rsidR="00C17799" w:rsidRPr="00D55082">
        <w:rPr>
          <w:rFonts w:cs="Calibri"/>
          <w:spacing w:val="-3"/>
        </w:rPr>
        <w:t xml:space="preserve"> </w:t>
      </w:r>
      <w:r w:rsidR="00C17799" w:rsidRPr="00D55082">
        <w:rPr>
          <w:rFonts w:cs="Calibri"/>
        </w:rPr>
        <w:t>possible</w:t>
      </w:r>
      <w:r w:rsidR="00C17799" w:rsidRPr="00D55082">
        <w:rPr>
          <w:rFonts w:cs="Calibri"/>
          <w:spacing w:val="-6"/>
        </w:rPr>
        <w:t xml:space="preserve"> </w:t>
      </w:r>
      <w:r w:rsidR="00C17799" w:rsidRPr="00D55082">
        <w:rPr>
          <w:rFonts w:cs="Calibri"/>
        </w:rPr>
        <w:t>through</w:t>
      </w:r>
      <w:r w:rsidR="00C17799" w:rsidRPr="00D55082">
        <w:rPr>
          <w:rFonts w:cs="Calibri"/>
          <w:spacing w:val="-4"/>
        </w:rPr>
        <w:t xml:space="preserve"> </w:t>
      </w:r>
      <w:r w:rsidR="00C17799" w:rsidRPr="00D55082">
        <w:rPr>
          <w:rFonts w:cs="Calibri"/>
        </w:rPr>
        <w:t>reasonable</w:t>
      </w:r>
      <w:r w:rsidR="00C17799" w:rsidRPr="00D55082">
        <w:rPr>
          <w:rFonts w:cs="Calibri"/>
          <w:spacing w:val="-3"/>
        </w:rPr>
        <w:t xml:space="preserve"> </w:t>
      </w:r>
      <w:r w:rsidR="00C17799" w:rsidRPr="00D55082">
        <w:rPr>
          <w:rFonts w:cs="Calibri"/>
        </w:rPr>
        <w:t>adjustments,</w:t>
      </w:r>
      <w:r w:rsidR="00C17799" w:rsidRPr="00D55082">
        <w:rPr>
          <w:rFonts w:cs="Calibri"/>
          <w:spacing w:val="-5"/>
        </w:rPr>
        <w:t xml:space="preserve"> </w:t>
      </w:r>
      <w:r w:rsidR="00C17799" w:rsidRPr="00D55082">
        <w:rPr>
          <w:rFonts w:cs="Calibri"/>
        </w:rPr>
        <w:t>change</w:t>
      </w:r>
      <w:r w:rsidR="00C17799" w:rsidRPr="00D55082">
        <w:rPr>
          <w:rFonts w:cs="Calibri"/>
          <w:spacing w:val="-3"/>
        </w:rPr>
        <w:t xml:space="preserve"> </w:t>
      </w:r>
      <w:r w:rsidR="00C17799" w:rsidRPr="00D55082">
        <w:rPr>
          <w:rFonts w:cs="Calibri"/>
        </w:rPr>
        <w:t>practices</w:t>
      </w:r>
      <w:r w:rsidR="00C17799" w:rsidRPr="00D55082">
        <w:rPr>
          <w:rFonts w:cs="Calibri"/>
          <w:spacing w:val="-3"/>
        </w:rPr>
        <w:t xml:space="preserve"> </w:t>
      </w:r>
      <w:r w:rsidR="00C17799" w:rsidRPr="00D55082">
        <w:rPr>
          <w:rFonts w:cs="Calibri"/>
        </w:rPr>
        <w:t>or environments to remove any disabling effects</w:t>
      </w:r>
      <w:r w:rsidR="00C17799" w:rsidRPr="00D55082">
        <w:rPr>
          <w:rFonts w:cs="Calibri"/>
          <w:spacing w:val="-1"/>
        </w:rPr>
        <w:t xml:space="preserve"> </w:t>
      </w:r>
      <w:r w:rsidR="00C17799" w:rsidRPr="00D55082">
        <w:rPr>
          <w:rFonts w:cs="Calibri"/>
        </w:rPr>
        <w:t>or barriers to participation,</w:t>
      </w:r>
      <w:r w:rsidR="00C17799" w:rsidRPr="00D55082">
        <w:rPr>
          <w:rFonts w:cs="Calibri"/>
          <w:spacing w:val="-2"/>
        </w:rPr>
        <w:t xml:space="preserve"> </w:t>
      </w:r>
      <w:r w:rsidR="00C17799" w:rsidRPr="00D55082">
        <w:rPr>
          <w:rFonts w:cs="Calibri"/>
        </w:rPr>
        <w:t>in order that disabled students can</w:t>
      </w:r>
      <w:r w:rsidR="00C17799" w:rsidRPr="00D55082">
        <w:rPr>
          <w:rFonts w:cs="Calibri"/>
          <w:spacing w:val="-2"/>
        </w:rPr>
        <w:t xml:space="preserve"> </w:t>
      </w:r>
      <w:r w:rsidR="00C17799" w:rsidRPr="00D55082">
        <w:rPr>
          <w:rFonts w:cs="Calibri"/>
        </w:rPr>
        <w:t>fully participate in the education, facilities and</w:t>
      </w:r>
      <w:r w:rsidR="00C17799" w:rsidRPr="00D55082">
        <w:rPr>
          <w:rFonts w:cs="Calibri"/>
          <w:spacing w:val="-1"/>
        </w:rPr>
        <w:t xml:space="preserve"> </w:t>
      </w:r>
      <w:r w:rsidR="00C17799" w:rsidRPr="00D55082">
        <w:rPr>
          <w:rFonts w:cs="Calibri"/>
        </w:rPr>
        <w:t>services</w:t>
      </w:r>
      <w:r w:rsidR="00C17799" w:rsidRPr="00D55082">
        <w:rPr>
          <w:rFonts w:cs="Calibri"/>
          <w:spacing w:val="-1"/>
        </w:rPr>
        <w:t xml:space="preserve"> </w:t>
      </w:r>
      <w:r w:rsidR="00C17799" w:rsidRPr="00D55082">
        <w:rPr>
          <w:rFonts w:cs="Calibri"/>
        </w:rPr>
        <w:t>provided by</w:t>
      </w:r>
      <w:r w:rsidR="00C17799" w:rsidRPr="00D55082">
        <w:rPr>
          <w:rFonts w:cs="Calibri"/>
          <w:spacing w:val="-4"/>
        </w:rPr>
        <w:t xml:space="preserve"> </w:t>
      </w:r>
      <w:r w:rsidR="00C17799" w:rsidRPr="00D55082">
        <w:rPr>
          <w:rFonts w:cs="Calibri"/>
        </w:rPr>
        <w:t>the University</w:t>
      </w:r>
      <w:r w:rsidR="00AC5E5C">
        <w:rPr>
          <w:rFonts w:cs="Calibri"/>
        </w:rPr>
        <w:t>;</w:t>
      </w:r>
    </w:p>
    <w:p w14:paraId="527A3DCA" w14:textId="77777777" w:rsidR="00AC5E5C" w:rsidRDefault="00D55082" w:rsidP="00AC5E5C">
      <w:pPr>
        <w:spacing w:after="0"/>
        <w:ind w:left="1440" w:hanging="720"/>
        <w:rPr>
          <w:rFonts w:cs="Calibri"/>
        </w:rPr>
      </w:pPr>
      <w:r w:rsidRPr="00D55082">
        <w:rPr>
          <w:rFonts w:cs="Calibri"/>
          <w:spacing w:val="-5"/>
        </w:rPr>
        <w:t>3.3</w:t>
      </w:r>
      <w:r w:rsidRPr="00D55082">
        <w:rPr>
          <w:rFonts w:cs="Calibri"/>
          <w:spacing w:val="-5"/>
        </w:rPr>
        <w:tab/>
      </w:r>
      <w:r w:rsidR="00AC5E5C">
        <w:rPr>
          <w:rFonts w:cs="Calibri"/>
          <w:spacing w:val="-5"/>
        </w:rPr>
        <w:t>e</w:t>
      </w:r>
      <w:r w:rsidR="00C17799" w:rsidRPr="00D55082">
        <w:rPr>
          <w:rFonts w:cs="Calibri"/>
        </w:rPr>
        <w:t>ndeavour</w:t>
      </w:r>
      <w:r w:rsidR="00C17799" w:rsidRPr="00D55082">
        <w:rPr>
          <w:rFonts w:cs="Calibri"/>
          <w:spacing w:val="-2"/>
        </w:rPr>
        <w:t xml:space="preserve"> </w:t>
      </w:r>
      <w:r w:rsidR="00C17799" w:rsidRPr="00D55082">
        <w:rPr>
          <w:rFonts w:cs="Calibri"/>
        </w:rPr>
        <w:t>to</w:t>
      </w:r>
      <w:r w:rsidR="00C17799" w:rsidRPr="00D55082">
        <w:rPr>
          <w:rFonts w:cs="Calibri"/>
          <w:spacing w:val="-2"/>
        </w:rPr>
        <w:t xml:space="preserve"> </w:t>
      </w:r>
      <w:r w:rsidR="00C17799" w:rsidRPr="00D55082">
        <w:rPr>
          <w:rFonts w:cs="Calibri"/>
        </w:rPr>
        <w:t>be</w:t>
      </w:r>
      <w:r w:rsidR="00C17799" w:rsidRPr="00D55082">
        <w:rPr>
          <w:rFonts w:cs="Calibri"/>
          <w:spacing w:val="-4"/>
        </w:rPr>
        <w:t xml:space="preserve"> </w:t>
      </w:r>
      <w:r w:rsidR="00C17799" w:rsidRPr="00D55082">
        <w:rPr>
          <w:rFonts w:cs="Calibri"/>
        </w:rPr>
        <w:t>anticipatory</w:t>
      </w:r>
      <w:r w:rsidR="00C17799" w:rsidRPr="00D55082">
        <w:rPr>
          <w:rFonts w:cs="Calibri"/>
          <w:spacing w:val="-4"/>
        </w:rPr>
        <w:t xml:space="preserve"> </w:t>
      </w:r>
      <w:r w:rsidR="00C17799" w:rsidRPr="00D55082">
        <w:rPr>
          <w:rFonts w:cs="Calibri"/>
        </w:rPr>
        <w:t>in</w:t>
      </w:r>
      <w:r w:rsidR="00C17799" w:rsidRPr="00D55082">
        <w:rPr>
          <w:rFonts w:cs="Calibri"/>
          <w:spacing w:val="-4"/>
        </w:rPr>
        <w:t xml:space="preserve"> </w:t>
      </w:r>
      <w:r w:rsidR="00C17799" w:rsidRPr="00D55082">
        <w:rPr>
          <w:rFonts w:cs="Calibri"/>
        </w:rPr>
        <w:t>making</w:t>
      </w:r>
      <w:r w:rsidR="00C17799" w:rsidRPr="00D55082">
        <w:rPr>
          <w:rFonts w:cs="Calibri"/>
          <w:spacing w:val="-3"/>
        </w:rPr>
        <w:t xml:space="preserve"> </w:t>
      </w:r>
      <w:r w:rsidR="00C17799" w:rsidRPr="00D55082">
        <w:rPr>
          <w:rFonts w:cs="Calibri"/>
        </w:rPr>
        <w:t>reasonable</w:t>
      </w:r>
      <w:r w:rsidR="00C17799" w:rsidRPr="00D55082">
        <w:rPr>
          <w:rFonts w:cs="Calibri"/>
          <w:spacing w:val="-2"/>
        </w:rPr>
        <w:t xml:space="preserve"> </w:t>
      </w:r>
      <w:r w:rsidR="00C17799" w:rsidRPr="00D55082">
        <w:rPr>
          <w:rFonts w:cs="Calibri"/>
        </w:rPr>
        <w:t>adjustments</w:t>
      </w:r>
      <w:r w:rsidR="00C17799" w:rsidRPr="00D55082">
        <w:rPr>
          <w:rFonts w:cs="Calibri"/>
          <w:spacing w:val="-2"/>
        </w:rPr>
        <w:t xml:space="preserve"> </w:t>
      </w:r>
      <w:r w:rsidR="00C17799" w:rsidRPr="00D55082">
        <w:rPr>
          <w:rFonts w:cs="Calibri"/>
        </w:rPr>
        <w:t>and</w:t>
      </w:r>
      <w:r w:rsidR="00C17799" w:rsidRPr="00D55082">
        <w:rPr>
          <w:rFonts w:cs="Calibri"/>
          <w:spacing w:val="-3"/>
        </w:rPr>
        <w:t xml:space="preserve"> </w:t>
      </w:r>
      <w:r w:rsidR="00C17799" w:rsidRPr="00D55082">
        <w:rPr>
          <w:rFonts w:cs="Calibri"/>
        </w:rPr>
        <w:t>in taking proportionate steps to overcome barriers which potentially impede or disadvantage disabled people</w:t>
      </w:r>
      <w:r w:rsidR="00AC5E5C">
        <w:rPr>
          <w:rFonts w:cs="Calibri"/>
        </w:rPr>
        <w:t>;</w:t>
      </w:r>
    </w:p>
    <w:p w14:paraId="063E4728" w14:textId="77777777" w:rsidR="00AC5E5C" w:rsidRDefault="00D55082" w:rsidP="00AC5E5C">
      <w:pPr>
        <w:spacing w:after="0"/>
        <w:ind w:left="1440" w:hanging="720"/>
        <w:rPr>
          <w:rFonts w:cs="Calibri"/>
        </w:rPr>
      </w:pPr>
      <w:r w:rsidRPr="00D55082">
        <w:rPr>
          <w:rFonts w:cs="Calibri"/>
        </w:rPr>
        <w:t>3.4</w:t>
      </w:r>
      <w:r w:rsidRPr="00D55082">
        <w:rPr>
          <w:rFonts w:cs="Calibri"/>
        </w:rPr>
        <w:tab/>
      </w:r>
      <w:r w:rsidR="00AC5E5C">
        <w:rPr>
          <w:rFonts w:cs="Calibri"/>
        </w:rPr>
        <w:t>p</w:t>
      </w:r>
      <w:r w:rsidR="00C17799" w:rsidRPr="00D55082">
        <w:rPr>
          <w:rFonts w:cs="Calibri"/>
        </w:rPr>
        <w:t>romote a culture of positive attitudes towards disability and endeavour</w:t>
      </w:r>
      <w:r w:rsidR="00C17799" w:rsidRPr="00D55082">
        <w:rPr>
          <w:rFonts w:cs="Calibri"/>
          <w:spacing w:val="-3"/>
        </w:rPr>
        <w:t xml:space="preserve"> </w:t>
      </w:r>
      <w:r w:rsidR="00C17799" w:rsidRPr="00D55082">
        <w:rPr>
          <w:rFonts w:cs="Calibri"/>
        </w:rPr>
        <w:t>to</w:t>
      </w:r>
      <w:r w:rsidR="00C17799" w:rsidRPr="00D55082">
        <w:rPr>
          <w:rFonts w:cs="Calibri"/>
          <w:spacing w:val="-2"/>
        </w:rPr>
        <w:t xml:space="preserve"> </w:t>
      </w:r>
      <w:r w:rsidR="00C17799" w:rsidRPr="00D55082">
        <w:rPr>
          <w:rFonts w:cs="Calibri"/>
        </w:rPr>
        <w:t>increase</w:t>
      </w:r>
      <w:r w:rsidR="00C17799" w:rsidRPr="00D55082">
        <w:rPr>
          <w:rFonts w:cs="Calibri"/>
          <w:spacing w:val="-5"/>
        </w:rPr>
        <w:t xml:space="preserve"> </w:t>
      </w:r>
      <w:r w:rsidR="00C17799" w:rsidRPr="00D55082">
        <w:rPr>
          <w:rFonts w:cs="Calibri"/>
        </w:rPr>
        <w:t>disclosure</w:t>
      </w:r>
      <w:r w:rsidR="00C17799" w:rsidRPr="00D55082">
        <w:rPr>
          <w:rFonts w:cs="Calibri"/>
          <w:spacing w:val="-5"/>
        </w:rPr>
        <w:t xml:space="preserve"> </w:t>
      </w:r>
      <w:r w:rsidR="00C17799" w:rsidRPr="00D55082">
        <w:rPr>
          <w:rFonts w:cs="Calibri"/>
        </w:rPr>
        <w:t>of</w:t>
      </w:r>
      <w:r w:rsidR="00C17799" w:rsidRPr="00D55082">
        <w:rPr>
          <w:rFonts w:cs="Calibri"/>
          <w:spacing w:val="-3"/>
        </w:rPr>
        <w:t xml:space="preserve"> </w:t>
      </w:r>
      <w:r w:rsidR="00C17799" w:rsidRPr="00D55082">
        <w:rPr>
          <w:rFonts w:cs="Calibri"/>
        </w:rPr>
        <w:t>disability,</w:t>
      </w:r>
      <w:r w:rsidR="00C17799" w:rsidRPr="00D55082">
        <w:rPr>
          <w:rFonts w:cs="Calibri"/>
          <w:spacing w:val="-3"/>
        </w:rPr>
        <w:t xml:space="preserve"> </w:t>
      </w:r>
      <w:r w:rsidR="00C17799" w:rsidRPr="00D55082">
        <w:rPr>
          <w:rFonts w:cs="Calibri"/>
        </w:rPr>
        <w:t>as</w:t>
      </w:r>
      <w:r w:rsidR="00C17799" w:rsidRPr="00D55082">
        <w:rPr>
          <w:rFonts w:cs="Calibri"/>
          <w:spacing w:val="-5"/>
        </w:rPr>
        <w:t xml:space="preserve"> </w:t>
      </w:r>
      <w:r w:rsidR="00C17799" w:rsidRPr="00D55082">
        <w:rPr>
          <w:rFonts w:cs="Calibri"/>
        </w:rPr>
        <w:t>greater</w:t>
      </w:r>
      <w:r w:rsidR="00C17799" w:rsidRPr="00D55082">
        <w:rPr>
          <w:rFonts w:cs="Calibri"/>
          <w:spacing w:val="-3"/>
        </w:rPr>
        <w:t xml:space="preserve"> </w:t>
      </w:r>
      <w:r w:rsidR="00C17799" w:rsidRPr="00D55082">
        <w:rPr>
          <w:rFonts w:cs="Calibri"/>
        </w:rPr>
        <w:t>disclosure</w:t>
      </w:r>
      <w:r w:rsidR="00C17799" w:rsidRPr="00D55082">
        <w:rPr>
          <w:rFonts w:cs="Calibri"/>
          <w:spacing w:val="-5"/>
        </w:rPr>
        <w:t xml:space="preserve"> </w:t>
      </w:r>
      <w:r w:rsidR="00C17799" w:rsidRPr="00D55082">
        <w:rPr>
          <w:rFonts w:cs="Calibri"/>
        </w:rPr>
        <w:t>will</w:t>
      </w:r>
      <w:r w:rsidR="00C17799" w:rsidRPr="00D55082">
        <w:rPr>
          <w:rFonts w:cs="Calibri"/>
          <w:spacing w:val="-3"/>
        </w:rPr>
        <w:t xml:space="preserve"> </w:t>
      </w:r>
      <w:r w:rsidR="00C17799" w:rsidRPr="00D55082">
        <w:rPr>
          <w:rFonts w:cs="Calibri"/>
        </w:rPr>
        <w:t>help</w:t>
      </w:r>
      <w:r w:rsidR="00C17799" w:rsidRPr="00D55082">
        <w:rPr>
          <w:rFonts w:cs="Calibri"/>
          <w:spacing w:val="-4"/>
        </w:rPr>
        <w:t xml:space="preserve"> </w:t>
      </w:r>
      <w:r w:rsidR="00C17799" w:rsidRPr="00D55082">
        <w:rPr>
          <w:rFonts w:cs="Calibri"/>
        </w:rPr>
        <w:t>the</w:t>
      </w:r>
      <w:r w:rsidR="00C17799" w:rsidRPr="00D55082">
        <w:rPr>
          <w:rFonts w:cs="Calibri"/>
          <w:spacing w:val="-3"/>
        </w:rPr>
        <w:t xml:space="preserve"> </w:t>
      </w:r>
      <w:r w:rsidR="00C17799" w:rsidRPr="00D55082">
        <w:rPr>
          <w:rFonts w:cs="Calibri"/>
        </w:rPr>
        <w:t>university improve support for disabled students</w:t>
      </w:r>
      <w:r w:rsidR="00AC5E5C">
        <w:rPr>
          <w:rFonts w:cs="Calibri"/>
        </w:rPr>
        <w:t>;</w:t>
      </w:r>
    </w:p>
    <w:p w14:paraId="2767E7FD" w14:textId="122440EF" w:rsidR="00C17799" w:rsidRPr="00D55082" w:rsidRDefault="00D55082" w:rsidP="00AC5E5C">
      <w:pPr>
        <w:ind w:left="1440" w:hanging="720"/>
        <w:rPr>
          <w:rFonts w:cs="Calibri"/>
        </w:rPr>
      </w:pPr>
      <w:r w:rsidRPr="00D55082">
        <w:rPr>
          <w:rFonts w:cs="Calibri"/>
        </w:rPr>
        <w:t>3.5</w:t>
      </w:r>
      <w:r w:rsidRPr="00D55082">
        <w:rPr>
          <w:rFonts w:cs="Calibri"/>
        </w:rPr>
        <w:tab/>
      </w:r>
      <w:r w:rsidR="00AC5E5C">
        <w:rPr>
          <w:rFonts w:cs="Calibri"/>
        </w:rPr>
        <w:t>r</w:t>
      </w:r>
      <w:r w:rsidR="00C17799" w:rsidRPr="00D55082">
        <w:rPr>
          <w:rFonts w:cs="Calibri"/>
        </w:rPr>
        <w:t>eview our services and embed our response to the Disabled Student’s Commission’s Commitment in our Equality Objectives.</w:t>
      </w:r>
    </w:p>
    <w:p w14:paraId="6C4C95BF" w14:textId="54683649" w:rsidR="00C17799" w:rsidRPr="00D55082" w:rsidRDefault="00D55082" w:rsidP="00AC5E5C">
      <w:pPr>
        <w:pStyle w:val="Heading2"/>
      </w:pPr>
      <w:r w:rsidRPr="00D55082">
        <w:lastRenderedPageBreak/>
        <w:t>4.</w:t>
      </w:r>
      <w:r w:rsidRPr="00D55082">
        <w:tab/>
      </w:r>
      <w:r w:rsidR="00C17799" w:rsidRPr="00D55082">
        <w:t>Scope</w:t>
      </w:r>
    </w:p>
    <w:p w14:paraId="5119AA2F" w14:textId="21A1690D" w:rsidR="00C17799" w:rsidRPr="00D55082" w:rsidRDefault="00D55082" w:rsidP="00AC5E5C">
      <w:pPr>
        <w:ind w:left="720" w:hanging="720"/>
        <w:rPr>
          <w:rFonts w:cs="Calibri"/>
        </w:rPr>
      </w:pPr>
      <w:r w:rsidRPr="00D55082">
        <w:rPr>
          <w:rFonts w:cs="Calibri"/>
        </w:rPr>
        <w:t>4.1</w:t>
      </w:r>
      <w:r w:rsidRPr="00D55082">
        <w:rPr>
          <w:rFonts w:cs="Calibri"/>
        </w:rPr>
        <w:tab/>
      </w:r>
      <w:r w:rsidR="00C17799" w:rsidRPr="00D55082">
        <w:rPr>
          <w:rFonts w:cs="Calibri"/>
        </w:rPr>
        <w:t>This policy applies to current students as well as former students where there is a continuing relationship</w:t>
      </w:r>
      <w:r w:rsidR="00C17799" w:rsidRPr="00D55082">
        <w:rPr>
          <w:rFonts w:cs="Calibri"/>
          <w:spacing w:val="-6"/>
        </w:rPr>
        <w:t xml:space="preserve"> </w:t>
      </w:r>
      <w:r w:rsidR="00C17799" w:rsidRPr="00D55082">
        <w:rPr>
          <w:rFonts w:cs="Calibri"/>
        </w:rPr>
        <w:t>or</w:t>
      </w:r>
      <w:r w:rsidR="00C17799" w:rsidRPr="00D55082">
        <w:rPr>
          <w:rFonts w:cs="Calibri"/>
          <w:spacing w:val="-3"/>
        </w:rPr>
        <w:t xml:space="preserve"> </w:t>
      </w:r>
      <w:r w:rsidR="00C17799" w:rsidRPr="00D55082">
        <w:rPr>
          <w:rFonts w:cs="Calibri"/>
        </w:rPr>
        <w:t>students</w:t>
      </w:r>
      <w:r w:rsidR="00C17799" w:rsidRPr="00D55082">
        <w:rPr>
          <w:rFonts w:cs="Calibri"/>
          <w:spacing w:val="-3"/>
        </w:rPr>
        <w:t xml:space="preserve"> </w:t>
      </w:r>
      <w:r w:rsidR="00C17799" w:rsidRPr="00D55082">
        <w:rPr>
          <w:rFonts w:cs="Calibri"/>
        </w:rPr>
        <w:t>holding</w:t>
      </w:r>
      <w:r w:rsidR="00C17799" w:rsidRPr="00D55082">
        <w:rPr>
          <w:rFonts w:cs="Calibri"/>
          <w:spacing w:val="-4"/>
        </w:rPr>
        <w:t xml:space="preserve"> </w:t>
      </w:r>
      <w:r w:rsidR="00C17799" w:rsidRPr="00D55082">
        <w:rPr>
          <w:rFonts w:cs="Calibri"/>
        </w:rPr>
        <w:t>qualifications</w:t>
      </w:r>
      <w:r w:rsidR="00C17799" w:rsidRPr="00D55082">
        <w:rPr>
          <w:rFonts w:cs="Calibri"/>
          <w:spacing w:val="-3"/>
        </w:rPr>
        <w:t xml:space="preserve"> </w:t>
      </w:r>
      <w:r w:rsidR="00C17799" w:rsidRPr="00D55082">
        <w:rPr>
          <w:rFonts w:cs="Calibri"/>
        </w:rPr>
        <w:t>conferred</w:t>
      </w:r>
      <w:r w:rsidR="00C17799" w:rsidRPr="00D55082">
        <w:rPr>
          <w:rFonts w:cs="Calibri"/>
          <w:spacing w:val="-3"/>
        </w:rPr>
        <w:t xml:space="preserve"> </w:t>
      </w:r>
      <w:r w:rsidR="00C17799" w:rsidRPr="00D55082">
        <w:rPr>
          <w:rFonts w:cs="Calibri"/>
        </w:rPr>
        <w:t>by</w:t>
      </w:r>
      <w:r w:rsidR="00C17799" w:rsidRPr="00D55082">
        <w:rPr>
          <w:rFonts w:cs="Calibri"/>
          <w:spacing w:val="-3"/>
        </w:rPr>
        <w:t xml:space="preserve"> </w:t>
      </w:r>
      <w:r w:rsidR="00C17799" w:rsidRPr="00D55082">
        <w:rPr>
          <w:rFonts w:cs="Calibri"/>
        </w:rPr>
        <w:t>the</w:t>
      </w:r>
      <w:r w:rsidR="00C17799" w:rsidRPr="00D55082">
        <w:rPr>
          <w:rFonts w:cs="Calibri"/>
          <w:spacing w:val="-3"/>
        </w:rPr>
        <w:t xml:space="preserve"> </w:t>
      </w:r>
      <w:r w:rsidR="00C17799" w:rsidRPr="00D55082">
        <w:rPr>
          <w:rFonts w:cs="Calibri"/>
        </w:rPr>
        <w:t>institution,</w:t>
      </w:r>
      <w:r w:rsidR="00C17799" w:rsidRPr="00D55082">
        <w:rPr>
          <w:rFonts w:cs="Calibri"/>
          <w:spacing w:val="-5"/>
        </w:rPr>
        <w:t xml:space="preserve"> </w:t>
      </w:r>
      <w:r w:rsidR="00C17799" w:rsidRPr="00D55082">
        <w:rPr>
          <w:rFonts w:cs="Calibri"/>
        </w:rPr>
        <w:t>who</w:t>
      </w:r>
      <w:r w:rsidR="00C17799" w:rsidRPr="00D55082">
        <w:rPr>
          <w:rFonts w:cs="Calibri"/>
          <w:spacing w:val="-7"/>
        </w:rPr>
        <w:t xml:space="preserve"> </w:t>
      </w:r>
      <w:r w:rsidR="00C17799" w:rsidRPr="00D55082">
        <w:rPr>
          <w:rFonts w:cs="Calibri"/>
        </w:rPr>
        <w:t>are</w:t>
      </w:r>
      <w:r w:rsidR="00C17799" w:rsidRPr="00D55082">
        <w:rPr>
          <w:rFonts w:cs="Calibri"/>
          <w:spacing w:val="-3"/>
        </w:rPr>
        <w:t xml:space="preserve"> </w:t>
      </w:r>
      <w:r w:rsidR="00C17799" w:rsidRPr="00D55082">
        <w:rPr>
          <w:rFonts w:cs="Calibri"/>
        </w:rPr>
        <w:t>defined</w:t>
      </w:r>
      <w:r w:rsidR="00C17799" w:rsidRPr="00D55082">
        <w:rPr>
          <w:rFonts w:cs="Calibri"/>
          <w:spacing w:val="-3"/>
        </w:rPr>
        <w:t xml:space="preserve"> </w:t>
      </w:r>
      <w:r w:rsidR="00C17799" w:rsidRPr="00D55082">
        <w:rPr>
          <w:rFonts w:cs="Calibri"/>
        </w:rPr>
        <w:t>as having a disability, for example, those accessing Careers Services</w:t>
      </w:r>
      <w:r w:rsidR="00C17799" w:rsidRPr="00D55082">
        <w:rPr>
          <w:rFonts w:cs="Calibri"/>
          <w:spacing w:val="40"/>
        </w:rPr>
        <w:t xml:space="preserve"> </w:t>
      </w:r>
      <w:r w:rsidR="00C17799" w:rsidRPr="00D55082">
        <w:rPr>
          <w:rFonts w:cs="Calibri"/>
        </w:rPr>
        <w:t>Specifically, the University will not act in a way which disadvantages former disabled students in comparison with former non-disabled students.</w:t>
      </w:r>
      <w:r w:rsidR="00AC5E5C">
        <w:rPr>
          <w:rFonts w:cs="Calibri"/>
        </w:rPr>
        <w:t xml:space="preserve">  </w:t>
      </w:r>
      <w:r w:rsidR="00C17799" w:rsidRPr="00D55082">
        <w:rPr>
          <w:rFonts w:cs="Calibri"/>
        </w:rPr>
        <w:t>This only applies if the disadvantage arises out of and is closely connected with them having been a student.</w:t>
      </w:r>
    </w:p>
    <w:p w14:paraId="60A2B932" w14:textId="513894D8" w:rsidR="00C17799" w:rsidRDefault="00D55082" w:rsidP="00AC5E5C">
      <w:pPr>
        <w:ind w:left="720" w:hanging="720"/>
        <w:rPr>
          <w:rFonts w:cs="Calibri"/>
        </w:rPr>
      </w:pPr>
      <w:r w:rsidRPr="00D55082">
        <w:rPr>
          <w:rFonts w:cs="Calibri"/>
        </w:rPr>
        <w:t>4.2</w:t>
      </w:r>
      <w:r w:rsidRPr="00D55082">
        <w:rPr>
          <w:rFonts w:cs="Calibri"/>
        </w:rPr>
        <w:tab/>
      </w:r>
      <w:r w:rsidR="00C17799" w:rsidRPr="00D55082">
        <w:rPr>
          <w:rFonts w:cs="Calibri"/>
        </w:rPr>
        <w:t>This</w:t>
      </w:r>
      <w:r w:rsidR="00C17799" w:rsidRPr="00D55082">
        <w:rPr>
          <w:rFonts w:cs="Calibri"/>
          <w:spacing w:val="-2"/>
        </w:rPr>
        <w:t xml:space="preserve"> </w:t>
      </w:r>
      <w:r w:rsidR="00C17799" w:rsidRPr="00D55082">
        <w:rPr>
          <w:rFonts w:cs="Calibri"/>
        </w:rPr>
        <w:t>policy</w:t>
      </w:r>
      <w:r w:rsidR="00C17799" w:rsidRPr="00D55082">
        <w:rPr>
          <w:rFonts w:cs="Calibri"/>
          <w:spacing w:val="-2"/>
        </w:rPr>
        <w:t xml:space="preserve"> </w:t>
      </w:r>
      <w:r w:rsidR="00C17799" w:rsidRPr="00D55082">
        <w:rPr>
          <w:rFonts w:cs="Calibri"/>
        </w:rPr>
        <w:t>applies</w:t>
      </w:r>
      <w:r w:rsidR="00C17799" w:rsidRPr="00D55082">
        <w:rPr>
          <w:rFonts w:cs="Calibri"/>
          <w:spacing w:val="-4"/>
        </w:rPr>
        <w:t xml:space="preserve"> </w:t>
      </w:r>
      <w:r w:rsidR="00C17799" w:rsidRPr="00D55082">
        <w:rPr>
          <w:rFonts w:cs="Calibri"/>
        </w:rPr>
        <w:t>to</w:t>
      </w:r>
      <w:r w:rsidR="00C17799" w:rsidRPr="00D55082">
        <w:rPr>
          <w:rFonts w:cs="Calibri"/>
          <w:spacing w:val="-3"/>
        </w:rPr>
        <w:t xml:space="preserve"> </w:t>
      </w:r>
      <w:r w:rsidR="00C17799" w:rsidRPr="00D55082">
        <w:rPr>
          <w:rFonts w:cs="Calibri"/>
        </w:rPr>
        <w:t>all</w:t>
      </w:r>
      <w:r w:rsidR="00C17799" w:rsidRPr="00D55082">
        <w:rPr>
          <w:rFonts w:cs="Calibri"/>
          <w:spacing w:val="-2"/>
        </w:rPr>
        <w:t xml:space="preserve"> </w:t>
      </w:r>
      <w:r w:rsidR="00C17799" w:rsidRPr="00D55082">
        <w:rPr>
          <w:rFonts w:cs="Calibri"/>
        </w:rPr>
        <w:t>disabled</w:t>
      </w:r>
      <w:r w:rsidR="00C17799" w:rsidRPr="00D55082">
        <w:rPr>
          <w:rFonts w:cs="Calibri"/>
          <w:spacing w:val="-3"/>
        </w:rPr>
        <w:t xml:space="preserve"> </w:t>
      </w:r>
      <w:r w:rsidR="00C17799" w:rsidRPr="00D55082">
        <w:rPr>
          <w:rFonts w:cs="Calibri"/>
        </w:rPr>
        <w:t>students</w:t>
      </w:r>
      <w:r w:rsidR="00C17799" w:rsidRPr="00D55082">
        <w:rPr>
          <w:rFonts w:cs="Calibri"/>
          <w:spacing w:val="-2"/>
        </w:rPr>
        <w:t xml:space="preserve"> </w:t>
      </w:r>
      <w:r w:rsidR="00C17799" w:rsidRPr="00D55082">
        <w:rPr>
          <w:rFonts w:cs="Calibri"/>
        </w:rPr>
        <w:t>regardless</w:t>
      </w:r>
      <w:r w:rsidR="00C17799" w:rsidRPr="00D55082">
        <w:rPr>
          <w:rFonts w:cs="Calibri"/>
          <w:spacing w:val="-7"/>
        </w:rPr>
        <w:t xml:space="preserve"> </w:t>
      </w:r>
      <w:r w:rsidR="00C17799" w:rsidRPr="00D55082">
        <w:rPr>
          <w:rFonts w:cs="Calibri"/>
        </w:rPr>
        <w:t>of</w:t>
      </w:r>
      <w:r w:rsidR="00C17799" w:rsidRPr="00D55082">
        <w:rPr>
          <w:rFonts w:cs="Calibri"/>
          <w:spacing w:val="-2"/>
        </w:rPr>
        <w:t xml:space="preserve"> </w:t>
      </w:r>
      <w:r w:rsidR="00C17799" w:rsidRPr="00D55082">
        <w:rPr>
          <w:rFonts w:cs="Calibri"/>
        </w:rPr>
        <w:t>nationality,</w:t>
      </w:r>
      <w:r w:rsidR="00C17799" w:rsidRPr="00D55082">
        <w:rPr>
          <w:rFonts w:cs="Calibri"/>
          <w:spacing w:val="-2"/>
        </w:rPr>
        <w:t xml:space="preserve"> </w:t>
      </w:r>
      <w:r w:rsidR="00C17799" w:rsidRPr="00D55082">
        <w:rPr>
          <w:rFonts w:cs="Calibri"/>
        </w:rPr>
        <w:t>fee</w:t>
      </w:r>
      <w:r w:rsidR="00C17799" w:rsidRPr="00D55082">
        <w:rPr>
          <w:rFonts w:cs="Calibri"/>
          <w:spacing w:val="-2"/>
        </w:rPr>
        <w:t xml:space="preserve"> </w:t>
      </w:r>
      <w:r w:rsidR="00C17799" w:rsidRPr="00D55082">
        <w:rPr>
          <w:rFonts w:cs="Calibri"/>
        </w:rPr>
        <w:t>status,</w:t>
      </w:r>
      <w:r w:rsidR="00C17799" w:rsidRPr="00D55082">
        <w:rPr>
          <w:rFonts w:cs="Calibri"/>
          <w:spacing w:val="-1"/>
        </w:rPr>
        <w:t xml:space="preserve"> </w:t>
      </w:r>
      <w:r w:rsidR="00C17799" w:rsidRPr="00D55082">
        <w:rPr>
          <w:rFonts w:cs="Calibri"/>
        </w:rPr>
        <w:t>place</w:t>
      </w:r>
      <w:r w:rsidR="00C17799" w:rsidRPr="00D55082">
        <w:rPr>
          <w:rFonts w:cs="Calibri"/>
          <w:spacing w:val="-4"/>
        </w:rPr>
        <w:t xml:space="preserve"> </w:t>
      </w:r>
      <w:r w:rsidR="00C17799" w:rsidRPr="00D55082">
        <w:rPr>
          <w:rFonts w:cs="Calibri"/>
        </w:rPr>
        <w:t>of</w:t>
      </w:r>
      <w:r w:rsidR="00C17799" w:rsidRPr="00D55082">
        <w:rPr>
          <w:rFonts w:cs="Calibri"/>
          <w:spacing w:val="-2"/>
        </w:rPr>
        <w:t xml:space="preserve"> </w:t>
      </w:r>
      <w:r w:rsidR="00C17799" w:rsidRPr="00D55082">
        <w:rPr>
          <w:rFonts w:cs="Calibri"/>
        </w:rPr>
        <w:t>residence or any other equality characteristic.</w:t>
      </w:r>
    </w:p>
    <w:p w14:paraId="5DA7911F" w14:textId="4847D923" w:rsidR="00C17799" w:rsidRPr="00D55082" w:rsidRDefault="00D55082" w:rsidP="00AC5E5C">
      <w:pPr>
        <w:ind w:left="720" w:hanging="720"/>
        <w:rPr>
          <w:rFonts w:cs="Calibri"/>
        </w:rPr>
      </w:pPr>
      <w:r w:rsidRPr="00D55082">
        <w:rPr>
          <w:rFonts w:cs="Calibri"/>
        </w:rPr>
        <w:t>4.3</w:t>
      </w:r>
      <w:r w:rsidRPr="00D55082">
        <w:rPr>
          <w:rFonts w:cs="Calibri"/>
        </w:rPr>
        <w:tab/>
      </w:r>
      <w:r w:rsidR="00C17799" w:rsidRPr="00D55082">
        <w:rPr>
          <w:rFonts w:cs="Calibri"/>
        </w:rPr>
        <w:t>This policy applies to all students enrolled on an undergraduate programme, postgraduate taught programme, postgraduate research programme or other programme of study offered by Lancaster University with the Bailrigg campus as their primary affiliation, including distance learners.</w:t>
      </w:r>
      <w:r w:rsidR="00AC5E5C">
        <w:rPr>
          <w:rFonts w:cs="Calibri"/>
        </w:rPr>
        <w:t xml:space="preserve"> </w:t>
      </w:r>
      <w:r w:rsidR="00C17799" w:rsidRPr="00D55082">
        <w:rPr>
          <w:rFonts w:cs="Calibri"/>
          <w:spacing w:val="-2"/>
        </w:rPr>
        <w:t xml:space="preserve"> </w:t>
      </w:r>
      <w:r w:rsidR="00C17799" w:rsidRPr="00D55082">
        <w:rPr>
          <w:rFonts w:cs="Calibri"/>
        </w:rPr>
        <w:t>Students</w:t>
      </w:r>
      <w:r w:rsidR="00C17799" w:rsidRPr="00D55082">
        <w:rPr>
          <w:rFonts w:cs="Calibri"/>
          <w:spacing w:val="-2"/>
        </w:rPr>
        <w:t xml:space="preserve"> </w:t>
      </w:r>
      <w:r w:rsidR="00C17799" w:rsidRPr="00D55082">
        <w:rPr>
          <w:rFonts w:cs="Calibri"/>
        </w:rPr>
        <w:t>registered</w:t>
      </w:r>
      <w:r w:rsidR="00C17799" w:rsidRPr="00D55082">
        <w:rPr>
          <w:rFonts w:cs="Calibri"/>
          <w:spacing w:val="-2"/>
        </w:rPr>
        <w:t xml:space="preserve"> </w:t>
      </w:r>
      <w:r w:rsidR="00C17799" w:rsidRPr="00D55082">
        <w:rPr>
          <w:rFonts w:cs="Calibri"/>
        </w:rPr>
        <w:t>with</w:t>
      </w:r>
      <w:r w:rsidR="00C17799" w:rsidRPr="00D55082">
        <w:rPr>
          <w:rFonts w:cs="Calibri"/>
          <w:spacing w:val="-3"/>
        </w:rPr>
        <w:t xml:space="preserve"> </w:t>
      </w:r>
      <w:r w:rsidR="00C17799" w:rsidRPr="00D55082">
        <w:rPr>
          <w:rFonts w:cs="Calibri"/>
        </w:rPr>
        <w:t>partner</w:t>
      </w:r>
      <w:r w:rsidR="00C17799" w:rsidRPr="00D55082">
        <w:rPr>
          <w:rFonts w:cs="Calibri"/>
          <w:spacing w:val="-2"/>
        </w:rPr>
        <w:t xml:space="preserve"> </w:t>
      </w:r>
      <w:r w:rsidR="00C17799" w:rsidRPr="00D55082">
        <w:rPr>
          <w:rFonts w:cs="Calibri"/>
        </w:rPr>
        <w:t>institutions</w:t>
      </w:r>
      <w:r w:rsidR="00C17799" w:rsidRPr="00D55082">
        <w:rPr>
          <w:rFonts w:cs="Calibri"/>
          <w:spacing w:val="-5"/>
        </w:rPr>
        <w:t xml:space="preserve"> </w:t>
      </w:r>
      <w:r w:rsidR="00C17799" w:rsidRPr="00D55082">
        <w:rPr>
          <w:rFonts w:cs="Calibri"/>
        </w:rPr>
        <w:t>will</w:t>
      </w:r>
      <w:r w:rsidR="00C17799" w:rsidRPr="00D55082">
        <w:rPr>
          <w:rFonts w:cs="Calibri"/>
          <w:spacing w:val="-2"/>
        </w:rPr>
        <w:t xml:space="preserve"> </w:t>
      </w:r>
      <w:r w:rsidR="00C17799" w:rsidRPr="00D55082">
        <w:rPr>
          <w:rFonts w:cs="Calibri"/>
        </w:rPr>
        <w:t>be</w:t>
      </w:r>
      <w:r w:rsidR="00C17799" w:rsidRPr="00D55082">
        <w:rPr>
          <w:rFonts w:cs="Calibri"/>
          <w:spacing w:val="-4"/>
        </w:rPr>
        <w:t xml:space="preserve"> </w:t>
      </w:r>
      <w:r w:rsidR="00C17799" w:rsidRPr="00D55082">
        <w:rPr>
          <w:rFonts w:cs="Calibri"/>
        </w:rPr>
        <w:t>subject</w:t>
      </w:r>
      <w:r w:rsidR="00C17799" w:rsidRPr="00D55082">
        <w:rPr>
          <w:rFonts w:cs="Calibri"/>
          <w:spacing w:val="-4"/>
        </w:rPr>
        <w:t xml:space="preserve"> </w:t>
      </w:r>
      <w:r w:rsidR="00C17799" w:rsidRPr="00D55082">
        <w:rPr>
          <w:rFonts w:cs="Calibri"/>
        </w:rPr>
        <w:t>to</w:t>
      </w:r>
      <w:r w:rsidR="00C17799" w:rsidRPr="00D55082">
        <w:rPr>
          <w:rFonts w:cs="Calibri"/>
          <w:spacing w:val="-3"/>
        </w:rPr>
        <w:t xml:space="preserve"> </w:t>
      </w:r>
      <w:r w:rsidR="00C17799" w:rsidRPr="00D55082">
        <w:rPr>
          <w:rFonts w:cs="Calibri"/>
        </w:rPr>
        <w:t>separate</w:t>
      </w:r>
      <w:r w:rsidR="00C17799" w:rsidRPr="00D55082">
        <w:rPr>
          <w:rFonts w:cs="Calibri"/>
          <w:spacing w:val="-4"/>
        </w:rPr>
        <w:t xml:space="preserve"> </w:t>
      </w:r>
      <w:r w:rsidR="00C17799" w:rsidRPr="00D55082">
        <w:rPr>
          <w:rFonts w:cs="Calibri"/>
        </w:rPr>
        <w:t>policies</w:t>
      </w:r>
      <w:r w:rsidR="00C17799" w:rsidRPr="00D55082">
        <w:rPr>
          <w:rFonts w:cs="Calibri"/>
          <w:spacing w:val="-4"/>
        </w:rPr>
        <w:t xml:space="preserve"> </w:t>
      </w:r>
      <w:r w:rsidR="00C17799" w:rsidRPr="00D55082">
        <w:rPr>
          <w:rFonts w:cs="Calibri"/>
        </w:rPr>
        <w:t>and procedures in relation to disabled students at the partner institution which would typically be in adherence with local equality laws in their host country.</w:t>
      </w:r>
    </w:p>
    <w:p w14:paraId="007749ED" w14:textId="51D59CA0" w:rsidR="00C17799" w:rsidRPr="00D55082" w:rsidRDefault="00D55082" w:rsidP="006E2D85">
      <w:pPr>
        <w:ind w:left="720" w:hanging="720"/>
        <w:rPr>
          <w:rFonts w:cs="Calibri"/>
        </w:rPr>
      </w:pPr>
      <w:r w:rsidRPr="00D55082">
        <w:rPr>
          <w:rFonts w:cs="Calibri"/>
        </w:rPr>
        <w:t>4.4</w:t>
      </w:r>
      <w:r w:rsidRPr="00D55082">
        <w:rPr>
          <w:rFonts w:cs="Calibri"/>
        </w:rPr>
        <w:tab/>
      </w:r>
      <w:r w:rsidR="00C17799" w:rsidRPr="00D55082">
        <w:rPr>
          <w:rFonts w:cs="Calibri"/>
        </w:rPr>
        <w:t>Where there are variants to arrangements on Bailrigg Campus students will be advised before, and where possible consulted regarding reasonable adjustments. Placements and opportunities with variations will be flagged to enable students to make informed decisions.</w:t>
      </w:r>
    </w:p>
    <w:p w14:paraId="7B5BBFA4" w14:textId="0CAC1FA0" w:rsidR="00C17799" w:rsidRPr="00D55082" w:rsidRDefault="00D55082" w:rsidP="006E2D85">
      <w:pPr>
        <w:ind w:left="720" w:hanging="720"/>
        <w:rPr>
          <w:rFonts w:cs="Calibri"/>
        </w:rPr>
      </w:pPr>
      <w:r w:rsidRPr="00D55082">
        <w:rPr>
          <w:rFonts w:cs="Calibri"/>
        </w:rPr>
        <w:t>4.5</w:t>
      </w:r>
      <w:r w:rsidRPr="00D55082">
        <w:rPr>
          <w:rFonts w:cs="Calibri"/>
        </w:rPr>
        <w:tab/>
      </w:r>
      <w:r w:rsidR="00C17799" w:rsidRPr="00D55082">
        <w:rPr>
          <w:rFonts w:cs="Calibri"/>
        </w:rPr>
        <w:t xml:space="preserve">This policy applies within the UK, but students will be subject to their disability policy of their host institution </w:t>
      </w:r>
      <w:bookmarkStart w:id="1" w:name="_Int_7vG9TK37"/>
      <w:r w:rsidR="00C17799" w:rsidRPr="00D55082">
        <w:rPr>
          <w:rFonts w:cs="Calibri"/>
        </w:rPr>
        <w:t>where</w:t>
      </w:r>
      <w:bookmarkEnd w:id="1"/>
      <w:r w:rsidR="00C17799" w:rsidRPr="00D55082">
        <w:rPr>
          <w:rFonts w:cs="Calibri"/>
        </w:rPr>
        <w:t xml:space="preserve"> studying abroad. </w:t>
      </w:r>
      <w:r w:rsidR="006E2D85">
        <w:rPr>
          <w:rFonts w:cs="Calibri"/>
        </w:rPr>
        <w:t xml:space="preserve"> </w:t>
      </w:r>
      <w:r w:rsidR="00C17799" w:rsidRPr="00D55082">
        <w:rPr>
          <w:rFonts w:cs="Calibri"/>
        </w:rPr>
        <w:t>The University commits to working with overseas hosts to support disabled students during an international year.</w:t>
      </w:r>
      <w:r w:rsidR="006E2D85">
        <w:rPr>
          <w:rFonts w:cs="Calibri"/>
        </w:rPr>
        <w:t xml:space="preserve"> </w:t>
      </w:r>
      <w:r w:rsidR="00C17799" w:rsidRPr="00D55082">
        <w:rPr>
          <w:rFonts w:cs="Calibri"/>
        </w:rPr>
        <w:t xml:space="preserve"> This policy also applies to students studying at Bailrigg campus through the Global Partnership Programme.</w:t>
      </w:r>
    </w:p>
    <w:p w14:paraId="246E2CF7" w14:textId="393A2D5C" w:rsidR="00C17799" w:rsidRPr="00D55082" w:rsidRDefault="00D55082" w:rsidP="006E2D85">
      <w:pPr>
        <w:pStyle w:val="Heading2"/>
      </w:pPr>
      <w:r w:rsidRPr="00D55082">
        <w:t>5.</w:t>
      </w:r>
      <w:r w:rsidRPr="00D55082">
        <w:tab/>
      </w:r>
      <w:r w:rsidR="00C17799" w:rsidRPr="00D55082">
        <w:t>Declaring</w:t>
      </w:r>
      <w:r w:rsidR="00C17799" w:rsidRPr="00D55082">
        <w:rPr>
          <w:spacing w:val="-11"/>
        </w:rPr>
        <w:t xml:space="preserve"> </w:t>
      </w:r>
      <w:r w:rsidR="00C17799" w:rsidRPr="00D55082">
        <w:t>a</w:t>
      </w:r>
      <w:r w:rsidR="00C17799" w:rsidRPr="00D55082">
        <w:rPr>
          <w:spacing w:val="-10"/>
        </w:rPr>
        <w:t xml:space="preserve"> </w:t>
      </w:r>
      <w:r w:rsidR="00C17799" w:rsidRPr="00D55082">
        <w:rPr>
          <w:spacing w:val="-2"/>
        </w:rPr>
        <w:t>Disability</w:t>
      </w:r>
    </w:p>
    <w:p w14:paraId="31BFCEEE" w14:textId="646B1844" w:rsidR="00C17799" w:rsidRPr="00D55082" w:rsidRDefault="00D55082" w:rsidP="006E2D85">
      <w:pPr>
        <w:ind w:left="720" w:hanging="720"/>
        <w:rPr>
          <w:rFonts w:cs="Calibri"/>
        </w:rPr>
      </w:pPr>
      <w:r w:rsidRPr="00D55082">
        <w:rPr>
          <w:rFonts w:cs="Calibri"/>
        </w:rPr>
        <w:t>5.1</w:t>
      </w:r>
      <w:r w:rsidRPr="00D55082">
        <w:rPr>
          <w:rFonts w:cs="Calibri"/>
        </w:rPr>
        <w:tab/>
      </w:r>
      <w:r w:rsidR="00C17799" w:rsidRPr="00D55082">
        <w:rPr>
          <w:rFonts w:cs="Calibri"/>
        </w:rPr>
        <w:t>If</w:t>
      </w:r>
      <w:r w:rsidR="00C17799" w:rsidRPr="00D55082">
        <w:rPr>
          <w:rFonts w:cs="Calibri"/>
          <w:spacing w:val="-2"/>
        </w:rPr>
        <w:t xml:space="preserve"> </w:t>
      </w:r>
      <w:r w:rsidR="00C17799" w:rsidRPr="00D55082">
        <w:rPr>
          <w:rFonts w:cs="Calibri"/>
        </w:rPr>
        <w:t>an</w:t>
      </w:r>
      <w:r w:rsidR="00C17799" w:rsidRPr="00D55082">
        <w:rPr>
          <w:rFonts w:cs="Calibri"/>
          <w:spacing w:val="-3"/>
        </w:rPr>
        <w:t xml:space="preserve"> </w:t>
      </w:r>
      <w:r w:rsidR="00C17799" w:rsidRPr="00D55082">
        <w:rPr>
          <w:rFonts w:cs="Calibri"/>
        </w:rPr>
        <w:t>individual</w:t>
      </w:r>
      <w:r w:rsidR="00C17799" w:rsidRPr="00D55082">
        <w:rPr>
          <w:rFonts w:cs="Calibri"/>
          <w:spacing w:val="-2"/>
        </w:rPr>
        <w:t xml:space="preserve"> </w:t>
      </w:r>
      <w:r w:rsidR="00C17799" w:rsidRPr="00D55082">
        <w:rPr>
          <w:rFonts w:cs="Calibri"/>
        </w:rPr>
        <w:t>wants</w:t>
      </w:r>
      <w:r w:rsidR="00C17799" w:rsidRPr="00D55082">
        <w:rPr>
          <w:rFonts w:cs="Calibri"/>
          <w:spacing w:val="-5"/>
        </w:rPr>
        <w:t xml:space="preserve"> </w:t>
      </w:r>
      <w:r w:rsidR="00C17799" w:rsidRPr="00D55082">
        <w:rPr>
          <w:rFonts w:cs="Calibri"/>
        </w:rPr>
        <w:t>to</w:t>
      </w:r>
      <w:r w:rsidR="00C17799" w:rsidRPr="00D55082">
        <w:rPr>
          <w:rFonts w:cs="Calibri"/>
          <w:spacing w:val="-1"/>
        </w:rPr>
        <w:t xml:space="preserve"> </w:t>
      </w:r>
      <w:r w:rsidR="00C17799" w:rsidRPr="00D55082">
        <w:rPr>
          <w:rFonts w:cs="Calibri"/>
        </w:rPr>
        <w:t>declare</w:t>
      </w:r>
      <w:r w:rsidR="00C17799" w:rsidRPr="00D55082">
        <w:rPr>
          <w:rFonts w:cs="Calibri"/>
          <w:spacing w:val="-2"/>
        </w:rPr>
        <w:t xml:space="preserve"> </w:t>
      </w:r>
      <w:r w:rsidR="00C17799" w:rsidRPr="00D55082">
        <w:rPr>
          <w:rFonts w:cs="Calibri"/>
        </w:rPr>
        <w:t>a</w:t>
      </w:r>
      <w:r w:rsidR="00C17799" w:rsidRPr="00D55082">
        <w:rPr>
          <w:rFonts w:cs="Calibri"/>
          <w:spacing w:val="-2"/>
        </w:rPr>
        <w:t xml:space="preserve"> </w:t>
      </w:r>
      <w:r w:rsidR="00C17799" w:rsidRPr="00D55082">
        <w:rPr>
          <w:rFonts w:cs="Calibri"/>
        </w:rPr>
        <w:t>disability to</w:t>
      </w:r>
      <w:r w:rsidR="00C17799" w:rsidRPr="00D55082">
        <w:rPr>
          <w:rFonts w:cs="Calibri"/>
          <w:spacing w:val="-3"/>
        </w:rPr>
        <w:t xml:space="preserve"> </w:t>
      </w:r>
      <w:r w:rsidR="00C17799" w:rsidRPr="00D55082">
        <w:rPr>
          <w:rFonts w:cs="Calibri"/>
        </w:rPr>
        <w:t>the</w:t>
      </w:r>
      <w:r w:rsidR="00C17799" w:rsidRPr="00D55082">
        <w:rPr>
          <w:rFonts w:cs="Calibri"/>
          <w:spacing w:val="-2"/>
        </w:rPr>
        <w:t xml:space="preserve"> </w:t>
      </w:r>
      <w:r w:rsidR="00C17799" w:rsidRPr="00D55082">
        <w:rPr>
          <w:rFonts w:cs="Calibri"/>
        </w:rPr>
        <w:t>University to</w:t>
      </w:r>
      <w:r w:rsidR="00C17799" w:rsidRPr="00D55082">
        <w:rPr>
          <w:rFonts w:cs="Calibri"/>
          <w:spacing w:val="-3"/>
        </w:rPr>
        <w:t xml:space="preserve"> </w:t>
      </w:r>
      <w:r w:rsidR="00C17799" w:rsidRPr="00D55082">
        <w:rPr>
          <w:rFonts w:cs="Calibri"/>
        </w:rPr>
        <w:t>enable</w:t>
      </w:r>
      <w:r w:rsidR="00C17799" w:rsidRPr="00D55082">
        <w:rPr>
          <w:rFonts w:cs="Calibri"/>
          <w:spacing w:val="-2"/>
        </w:rPr>
        <w:t xml:space="preserve"> </w:t>
      </w:r>
      <w:r w:rsidR="00C17799" w:rsidRPr="00D55082">
        <w:rPr>
          <w:rFonts w:cs="Calibri"/>
        </w:rPr>
        <w:t>consideration</w:t>
      </w:r>
      <w:r w:rsidR="00C17799" w:rsidRPr="00D55082">
        <w:rPr>
          <w:rFonts w:cs="Calibri"/>
          <w:spacing w:val="-5"/>
        </w:rPr>
        <w:t xml:space="preserve"> </w:t>
      </w:r>
      <w:r w:rsidR="00C17799" w:rsidRPr="00D55082">
        <w:rPr>
          <w:rFonts w:cs="Calibri"/>
        </w:rPr>
        <w:t>of reasonable adjustments, there are several opportunities to report this information</w:t>
      </w:r>
      <w:r w:rsidR="006E2D85">
        <w:rPr>
          <w:rFonts w:cs="Calibri"/>
        </w:rPr>
        <w:t>.</w:t>
      </w:r>
    </w:p>
    <w:p w14:paraId="26725A14" w14:textId="2B7E6850" w:rsidR="00C17799" w:rsidRPr="00D55082" w:rsidRDefault="00D55082" w:rsidP="006E2D85">
      <w:pPr>
        <w:ind w:left="720" w:hanging="720"/>
        <w:rPr>
          <w:rFonts w:cs="Calibri"/>
        </w:rPr>
      </w:pPr>
      <w:r w:rsidRPr="00D55082">
        <w:rPr>
          <w:rFonts w:cs="Calibri"/>
        </w:rPr>
        <w:t>5.1.1</w:t>
      </w:r>
      <w:r w:rsidRPr="00D55082">
        <w:rPr>
          <w:rFonts w:cs="Calibri"/>
        </w:rPr>
        <w:tab/>
      </w:r>
      <w:r w:rsidR="00C17799" w:rsidRPr="00D55082">
        <w:rPr>
          <w:rFonts w:cs="Calibri"/>
        </w:rPr>
        <w:t>Applicants</w:t>
      </w:r>
      <w:r w:rsidR="00C17799" w:rsidRPr="00D55082">
        <w:rPr>
          <w:rFonts w:cs="Calibri"/>
          <w:spacing w:val="-2"/>
        </w:rPr>
        <w:t xml:space="preserve"> </w:t>
      </w:r>
      <w:r w:rsidR="00C17799" w:rsidRPr="00D55082">
        <w:rPr>
          <w:rFonts w:cs="Calibri"/>
        </w:rPr>
        <w:t>can</w:t>
      </w:r>
      <w:r w:rsidR="00C17799" w:rsidRPr="00D55082">
        <w:rPr>
          <w:rFonts w:cs="Calibri"/>
          <w:spacing w:val="-4"/>
        </w:rPr>
        <w:t xml:space="preserve"> </w:t>
      </w:r>
      <w:r w:rsidR="00C17799" w:rsidRPr="00D55082">
        <w:rPr>
          <w:rFonts w:cs="Calibri"/>
        </w:rPr>
        <w:t>declare</w:t>
      </w:r>
      <w:r w:rsidR="00C17799" w:rsidRPr="00D55082">
        <w:rPr>
          <w:rFonts w:cs="Calibri"/>
          <w:spacing w:val="-3"/>
        </w:rPr>
        <w:t xml:space="preserve"> </w:t>
      </w:r>
      <w:r w:rsidR="00C17799" w:rsidRPr="00D55082">
        <w:rPr>
          <w:rFonts w:cs="Calibri"/>
        </w:rPr>
        <w:t>their</w:t>
      </w:r>
      <w:r w:rsidR="00C17799" w:rsidRPr="00D55082">
        <w:rPr>
          <w:rFonts w:cs="Calibri"/>
          <w:spacing w:val="-3"/>
        </w:rPr>
        <w:t xml:space="preserve"> </w:t>
      </w:r>
      <w:r w:rsidR="00C17799" w:rsidRPr="00D55082">
        <w:rPr>
          <w:rFonts w:cs="Calibri"/>
        </w:rPr>
        <w:t>disability</w:t>
      </w:r>
      <w:r w:rsidR="00C17799" w:rsidRPr="00D55082">
        <w:rPr>
          <w:rFonts w:cs="Calibri"/>
          <w:spacing w:val="-4"/>
        </w:rPr>
        <w:t xml:space="preserve"> </w:t>
      </w:r>
      <w:r w:rsidR="00C17799" w:rsidRPr="00D55082">
        <w:rPr>
          <w:rFonts w:cs="Calibri"/>
        </w:rPr>
        <w:t>on</w:t>
      </w:r>
      <w:r w:rsidR="00C17799" w:rsidRPr="00D55082">
        <w:rPr>
          <w:rFonts w:cs="Calibri"/>
          <w:spacing w:val="-4"/>
        </w:rPr>
        <w:t xml:space="preserve"> </w:t>
      </w:r>
      <w:r w:rsidR="00C17799" w:rsidRPr="00D55082">
        <w:rPr>
          <w:rFonts w:cs="Calibri"/>
        </w:rPr>
        <w:t>their</w:t>
      </w:r>
      <w:r w:rsidR="00C17799" w:rsidRPr="00D55082">
        <w:rPr>
          <w:rFonts w:cs="Calibri"/>
          <w:spacing w:val="-6"/>
        </w:rPr>
        <w:t xml:space="preserve"> University Central Admissions Systems (UCAS) or </w:t>
      </w:r>
      <w:r w:rsidR="00C17799" w:rsidRPr="00D55082">
        <w:rPr>
          <w:rFonts w:cs="Calibri"/>
        </w:rPr>
        <w:t>University</w:t>
      </w:r>
      <w:r w:rsidR="00C17799" w:rsidRPr="00D55082">
        <w:rPr>
          <w:rFonts w:cs="Calibri"/>
          <w:spacing w:val="-3"/>
        </w:rPr>
        <w:t xml:space="preserve"> </w:t>
      </w:r>
      <w:r w:rsidR="00C17799" w:rsidRPr="00D55082">
        <w:rPr>
          <w:rFonts w:cs="Calibri"/>
        </w:rPr>
        <w:t>application</w:t>
      </w:r>
      <w:r w:rsidR="00C17799" w:rsidRPr="00D55082">
        <w:rPr>
          <w:rFonts w:cs="Calibri"/>
          <w:spacing w:val="-4"/>
        </w:rPr>
        <w:t xml:space="preserve"> </w:t>
      </w:r>
      <w:r w:rsidR="00C17799" w:rsidRPr="00D55082">
        <w:rPr>
          <w:rFonts w:cs="Calibri"/>
        </w:rPr>
        <w:t xml:space="preserve">form.  This information will be passed to the Disability and Inclusive Practice Service who will then contact the prospective student to request further information and supporting </w:t>
      </w:r>
      <w:r w:rsidR="00C17799" w:rsidRPr="00D55082">
        <w:rPr>
          <w:rFonts w:cs="Calibri"/>
          <w:spacing w:val="-2"/>
        </w:rPr>
        <w:t>documentation.</w:t>
      </w:r>
    </w:p>
    <w:p w14:paraId="0BF66E09" w14:textId="47B161DC" w:rsidR="00C17799" w:rsidRPr="00D55082" w:rsidRDefault="00D55082" w:rsidP="006E2D85">
      <w:pPr>
        <w:ind w:left="720" w:hanging="720"/>
        <w:rPr>
          <w:rFonts w:cs="Calibri"/>
        </w:rPr>
      </w:pPr>
      <w:r w:rsidRPr="00D55082">
        <w:rPr>
          <w:rFonts w:cs="Calibri"/>
        </w:rPr>
        <w:t>5.1.2</w:t>
      </w:r>
      <w:r w:rsidRPr="00D55082">
        <w:rPr>
          <w:rFonts w:cs="Calibri"/>
        </w:rPr>
        <w:tab/>
      </w:r>
      <w:r w:rsidR="00C17799" w:rsidRPr="00D55082">
        <w:rPr>
          <w:rFonts w:cs="Calibri"/>
        </w:rPr>
        <w:t>If</w:t>
      </w:r>
      <w:r w:rsidR="00C17799" w:rsidRPr="00D55082">
        <w:rPr>
          <w:rFonts w:cs="Calibri"/>
          <w:spacing w:val="-2"/>
        </w:rPr>
        <w:t xml:space="preserve"> </w:t>
      </w:r>
      <w:r w:rsidR="00C17799" w:rsidRPr="00D55082">
        <w:rPr>
          <w:rFonts w:cs="Calibri"/>
        </w:rPr>
        <w:t>an</w:t>
      </w:r>
      <w:r w:rsidR="00C17799" w:rsidRPr="00D55082">
        <w:rPr>
          <w:rFonts w:cs="Calibri"/>
          <w:spacing w:val="-3"/>
        </w:rPr>
        <w:t xml:space="preserve"> </w:t>
      </w:r>
      <w:r w:rsidR="00C17799" w:rsidRPr="00D55082">
        <w:rPr>
          <w:rFonts w:cs="Calibri"/>
        </w:rPr>
        <w:t>applicant</w:t>
      </w:r>
      <w:r w:rsidR="00C17799" w:rsidRPr="00D55082">
        <w:rPr>
          <w:rFonts w:cs="Calibri"/>
          <w:spacing w:val="-2"/>
        </w:rPr>
        <w:t xml:space="preserve"> </w:t>
      </w:r>
      <w:r w:rsidR="00C17799" w:rsidRPr="00D55082">
        <w:rPr>
          <w:rFonts w:cs="Calibri"/>
        </w:rPr>
        <w:t>chooses</w:t>
      </w:r>
      <w:r w:rsidR="00C17799" w:rsidRPr="00D55082">
        <w:rPr>
          <w:rFonts w:cs="Calibri"/>
          <w:spacing w:val="-1"/>
        </w:rPr>
        <w:t xml:space="preserve"> </w:t>
      </w:r>
      <w:r w:rsidR="00C17799" w:rsidRPr="00D55082">
        <w:rPr>
          <w:rFonts w:cs="Calibri"/>
        </w:rPr>
        <w:t>not</w:t>
      </w:r>
      <w:r w:rsidR="00C17799" w:rsidRPr="00D55082">
        <w:rPr>
          <w:rFonts w:cs="Calibri"/>
          <w:spacing w:val="-4"/>
        </w:rPr>
        <w:t xml:space="preserve"> </w:t>
      </w:r>
      <w:r w:rsidR="00C17799" w:rsidRPr="00D55082">
        <w:rPr>
          <w:rFonts w:cs="Calibri"/>
        </w:rPr>
        <w:t>to</w:t>
      </w:r>
      <w:r w:rsidR="00C17799" w:rsidRPr="00D55082">
        <w:rPr>
          <w:rFonts w:cs="Calibri"/>
          <w:spacing w:val="-1"/>
        </w:rPr>
        <w:t xml:space="preserve"> </w:t>
      </w:r>
      <w:r w:rsidR="00C17799" w:rsidRPr="00D55082">
        <w:rPr>
          <w:rFonts w:cs="Calibri"/>
        </w:rPr>
        <w:t>declare</w:t>
      </w:r>
      <w:r w:rsidR="00C17799" w:rsidRPr="00D55082">
        <w:rPr>
          <w:rFonts w:cs="Calibri"/>
          <w:spacing w:val="-2"/>
        </w:rPr>
        <w:t xml:space="preserve"> </w:t>
      </w:r>
      <w:r w:rsidR="00C17799" w:rsidRPr="00D55082">
        <w:rPr>
          <w:rFonts w:cs="Calibri"/>
        </w:rPr>
        <w:t>their</w:t>
      </w:r>
      <w:r w:rsidR="00C17799" w:rsidRPr="00D55082">
        <w:rPr>
          <w:rFonts w:cs="Calibri"/>
          <w:spacing w:val="-2"/>
        </w:rPr>
        <w:t xml:space="preserve"> </w:t>
      </w:r>
      <w:r w:rsidR="00C17799" w:rsidRPr="00D55082">
        <w:rPr>
          <w:rFonts w:cs="Calibri"/>
        </w:rPr>
        <w:t>disability at applicant stage,</w:t>
      </w:r>
      <w:r w:rsidR="00C17799" w:rsidRPr="00D55082">
        <w:rPr>
          <w:rFonts w:cs="Calibri"/>
          <w:spacing w:val="-2"/>
        </w:rPr>
        <w:t xml:space="preserve"> </w:t>
      </w:r>
      <w:r w:rsidR="00C17799" w:rsidRPr="00D55082">
        <w:rPr>
          <w:rFonts w:cs="Calibri"/>
        </w:rPr>
        <w:t>they</w:t>
      </w:r>
      <w:r w:rsidR="00C17799" w:rsidRPr="00D55082">
        <w:rPr>
          <w:rFonts w:cs="Calibri"/>
          <w:spacing w:val="-1"/>
        </w:rPr>
        <w:t xml:space="preserve"> </w:t>
      </w:r>
      <w:r w:rsidR="00C17799" w:rsidRPr="00D55082">
        <w:rPr>
          <w:rFonts w:cs="Calibri"/>
        </w:rPr>
        <w:t>can</w:t>
      </w:r>
      <w:r w:rsidR="00C17799" w:rsidRPr="00D55082">
        <w:rPr>
          <w:rFonts w:cs="Calibri"/>
          <w:spacing w:val="-5"/>
        </w:rPr>
        <w:t xml:space="preserve"> </w:t>
      </w:r>
      <w:r w:rsidR="00C17799" w:rsidRPr="00D55082">
        <w:rPr>
          <w:rFonts w:cs="Calibri"/>
        </w:rPr>
        <w:t>choose</w:t>
      </w:r>
      <w:r w:rsidR="00C17799" w:rsidRPr="00D55082">
        <w:rPr>
          <w:rFonts w:cs="Calibri"/>
          <w:spacing w:val="-4"/>
        </w:rPr>
        <w:t xml:space="preserve"> </w:t>
      </w:r>
      <w:r w:rsidR="00C17799" w:rsidRPr="00D55082">
        <w:rPr>
          <w:rFonts w:cs="Calibri"/>
        </w:rPr>
        <w:t>to do</w:t>
      </w:r>
      <w:r w:rsidR="00C17799" w:rsidRPr="00D55082">
        <w:rPr>
          <w:rFonts w:cs="Calibri"/>
          <w:spacing w:val="-4"/>
        </w:rPr>
        <w:t xml:space="preserve"> </w:t>
      </w:r>
      <w:r w:rsidR="00C17799" w:rsidRPr="00D55082">
        <w:rPr>
          <w:rFonts w:cs="Calibri"/>
        </w:rPr>
        <w:t>so</w:t>
      </w:r>
      <w:r w:rsidR="00C17799" w:rsidRPr="00D55082">
        <w:rPr>
          <w:rFonts w:cs="Calibri"/>
          <w:spacing w:val="-2"/>
        </w:rPr>
        <w:t xml:space="preserve"> </w:t>
      </w:r>
      <w:r w:rsidR="00C17799" w:rsidRPr="00D55082">
        <w:rPr>
          <w:rFonts w:cs="Calibri"/>
        </w:rPr>
        <w:t>on</w:t>
      </w:r>
      <w:r w:rsidR="00C17799" w:rsidRPr="00D55082">
        <w:rPr>
          <w:rFonts w:cs="Calibri"/>
          <w:spacing w:val="-6"/>
        </w:rPr>
        <w:t xml:space="preserve"> </w:t>
      </w:r>
      <w:r w:rsidR="00C17799" w:rsidRPr="00D55082">
        <w:rPr>
          <w:rFonts w:cs="Calibri"/>
        </w:rPr>
        <w:t>entry during the registration and enrolment process.</w:t>
      </w:r>
    </w:p>
    <w:p w14:paraId="3011D16D" w14:textId="77777777" w:rsidR="006E2D85" w:rsidRDefault="006E2D85">
      <w:pPr>
        <w:spacing w:after="0"/>
        <w:rPr>
          <w:rFonts w:cs="Calibri"/>
        </w:rPr>
      </w:pPr>
      <w:r>
        <w:rPr>
          <w:rFonts w:cs="Calibri"/>
        </w:rPr>
        <w:br w:type="page"/>
      </w:r>
    </w:p>
    <w:p w14:paraId="07E80EAA" w14:textId="1C80576F" w:rsidR="00C17799" w:rsidRPr="00D55082" w:rsidRDefault="00D55082" w:rsidP="006E2D85">
      <w:pPr>
        <w:ind w:left="720" w:hanging="720"/>
        <w:rPr>
          <w:rFonts w:cs="Calibri"/>
        </w:rPr>
      </w:pPr>
      <w:r w:rsidRPr="00D55082">
        <w:rPr>
          <w:rFonts w:cs="Calibri"/>
        </w:rPr>
        <w:lastRenderedPageBreak/>
        <w:t>5.1.3</w:t>
      </w:r>
      <w:r w:rsidRPr="00D55082">
        <w:rPr>
          <w:rFonts w:cs="Calibri"/>
        </w:rPr>
        <w:tab/>
      </w:r>
      <w:r w:rsidR="00C17799" w:rsidRPr="00D55082">
        <w:rPr>
          <w:rFonts w:cs="Calibri"/>
        </w:rPr>
        <w:t>Acknowledging that students may develop a disability at any point of the year, applicants</w:t>
      </w:r>
      <w:r w:rsidR="00C17799" w:rsidRPr="00D55082">
        <w:rPr>
          <w:rFonts w:cs="Calibri"/>
          <w:spacing w:val="-1"/>
        </w:rPr>
        <w:t xml:space="preserve"> </w:t>
      </w:r>
      <w:r w:rsidR="00C17799" w:rsidRPr="00D55082">
        <w:rPr>
          <w:rFonts w:cs="Calibri"/>
        </w:rPr>
        <w:t>or</w:t>
      </w:r>
      <w:r w:rsidR="00C17799" w:rsidRPr="00D55082">
        <w:rPr>
          <w:rFonts w:cs="Calibri"/>
          <w:spacing w:val="-4"/>
        </w:rPr>
        <w:t xml:space="preserve"> </w:t>
      </w:r>
      <w:r w:rsidR="00C17799" w:rsidRPr="00D55082">
        <w:rPr>
          <w:rFonts w:cs="Calibri"/>
        </w:rPr>
        <w:t>students</w:t>
      </w:r>
      <w:r w:rsidR="00C17799" w:rsidRPr="00D55082">
        <w:rPr>
          <w:rFonts w:cs="Calibri"/>
          <w:spacing w:val="-4"/>
        </w:rPr>
        <w:t xml:space="preserve"> </w:t>
      </w:r>
      <w:r w:rsidR="00C17799" w:rsidRPr="00D55082">
        <w:rPr>
          <w:rFonts w:cs="Calibri"/>
        </w:rPr>
        <w:t>can</w:t>
      </w:r>
      <w:r w:rsidR="00C17799" w:rsidRPr="00D55082">
        <w:rPr>
          <w:rFonts w:cs="Calibri"/>
          <w:spacing w:val="-5"/>
        </w:rPr>
        <w:t xml:space="preserve"> </w:t>
      </w:r>
      <w:r w:rsidR="00C17799" w:rsidRPr="00D55082">
        <w:rPr>
          <w:rFonts w:cs="Calibri"/>
        </w:rPr>
        <w:t>contact</w:t>
      </w:r>
      <w:r w:rsidR="00C17799" w:rsidRPr="00D55082">
        <w:rPr>
          <w:rFonts w:cs="Calibri"/>
          <w:spacing w:val="-2"/>
        </w:rPr>
        <w:t xml:space="preserve"> </w:t>
      </w:r>
      <w:r w:rsidR="00C17799" w:rsidRPr="00D55082">
        <w:rPr>
          <w:rFonts w:cs="Calibri"/>
        </w:rPr>
        <w:t>the</w:t>
      </w:r>
      <w:r w:rsidR="00C17799" w:rsidRPr="00D55082">
        <w:rPr>
          <w:rFonts w:cs="Calibri"/>
          <w:spacing w:val="-4"/>
        </w:rPr>
        <w:t xml:space="preserve"> </w:t>
      </w:r>
      <w:r w:rsidR="00C17799" w:rsidRPr="00D55082">
        <w:rPr>
          <w:rFonts w:cs="Calibri"/>
        </w:rPr>
        <w:t>Disability</w:t>
      </w:r>
      <w:r w:rsidR="00C17799" w:rsidRPr="00D55082">
        <w:rPr>
          <w:rFonts w:cs="Calibri"/>
          <w:spacing w:val="-1"/>
        </w:rPr>
        <w:t xml:space="preserve"> and Inclusive Practice </w:t>
      </w:r>
      <w:r w:rsidR="00C17799" w:rsidRPr="00D55082">
        <w:rPr>
          <w:rFonts w:cs="Calibri"/>
        </w:rPr>
        <w:t>Service directly</w:t>
      </w:r>
      <w:r w:rsidR="00C17799" w:rsidRPr="00D55082">
        <w:rPr>
          <w:rFonts w:cs="Calibri"/>
          <w:spacing w:val="-1"/>
        </w:rPr>
        <w:t xml:space="preserve"> </w:t>
      </w:r>
      <w:r w:rsidR="00C17799" w:rsidRPr="00D55082">
        <w:rPr>
          <w:rFonts w:cs="Calibri"/>
        </w:rPr>
        <w:t>at</w:t>
      </w:r>
      <w:r w:rsidR="00C17799" w:rsidRPr="00D55082">
        <w:rPr>
          <w:rFonts w:cs="Calibri"/>
          <w:spacing w:val="-2"/>
        </w:rPr>
        <w:t xml:space="preserve"> </w:t>
      </w:r>
      <w:r w:rsidR="00C17799" w:rsidRPr="00D55082">
        <w:rPr>
          <w:rFonts w:cs="Calibri"/>
        </w:rPr>
        <w:t>any</w:t>
      </w:r>
      <w:r w:rsidR="00C17799" w:rsidRPr="00D55082">
        <w:rPr>
          <w:rFonts w:cs="Calibri"/>
          <w:spacing w:val="-4"/>
        </w:rPr>
        <w:t xml:space="preserve"> </w:t>
      </w:r>
      <w:r w:rsidR="00C17799" w:rsidRPr="00D55082">
        <w:rPr>
          <w:rFonts w:cs="Calibri"/>
        </w:rPr>
        <w:t>time</w:t>
      </w:r>
      <w:r w:rsidR="00C17799" w:rsidRPr="00D55082">
        <w:rPr>
          <w:rFonts w:cs="Calibri"/>
          <w:spacing w:val="-4"/>
        </w:rPr>
        <w:t xml:space="preserve"> of the year </w:t>
      </w:r>
      <w:r w:rsidR="00C17799" w:rsidRPr="00D55082">
        <w:rPr>
          <w:rFonts w:cs="Calibri"/>
        </w:rPr>
        <w:t>to</w:t>
      </w:r>
      <w:r w:rsidR="00C17799" w:rsidRPr="00D55082">
        <w:rPr>
          <w:rFonts w:cs="Calibri"/>
          <w:spacing w:val="-3"/>
        </w:rPr>
        <w:t xml:space="preserve"> </w:t>
      </w:r>
      <w:r w:rsidR="00C17799" w:rsidRPr="00D55082">
        <w:rPr>
          <w:rFonts w:cs="Calibri"/>
        </w:rPr>
        <w:t>declare</w:t>
      </w:r>
      <w:r w:rsidR="00C17799" w:rsidRPr="00D55082">
        <w:rPr>
          <w:rFonts w:cs="Calibri"/>
          <w:spacing w:val="-4"/>
        </w:rPr>
        <w:t xml:space="preserve"> </w:t>
      </w:r>
      <w:r w:rsidR="00C17799" w:rsidRPr="00D55082">
        <w:rPr>
          <w:rFonts w:cs="Calibri"/>
        </w:rPr>
        <w:t xml:space="preserve">their disability (by phone, email, or in-person) or they can register with the Disability and Inclusive Practice Service online via the </w:t>
      </w:r>
      <w:hyperlink r:id="rId23" w:history="1">
        <w:r w:rsidR="00C17799" w:rsidRPr="00D55082">
          <w:rPr>
            <w:rFonts w:cs="Calibri"/>
            <w:color w:val="0000FF"/>
            <w:u w:val="single"/>
          </w:rPr>
          <w:t>Disability and Inclusive Practice Service website</w:t>
        </w:r>
      </w:hyperlink>
      <w:r w:rsidR="00C17799" w:rsidRPr="00D55082">
        <w:rPr>
          <w:rFonts w:cs="Calibri"/>
        </w:rPr>
        <w:t xml:space="preserve"> or via a link to the online registration from the  </w:t>
      </w:r>
      <w:hyperlink r:id="rId24" w:history="1">
        <w:hyperlink r:id="rId25" w:history="1">
          <w:r w:rsidR="00C17799" w:rsidRPr="00D55082">
            <w:rPr>
              <w:rFonts w:cs="Calibri"/>
              <w:color w:val="0000FF"/>
              <w:u w:val="single"/>
            </w:rPr>
            <w:t>iLancaster app</w:t>
          </w:r>
        </w:hyperlink>
      </w:hyperlink>
      <w:r w:rsidR="00C17799" w:rsidRPr="00D55082">
        <w:rPr>
          <w:rFonts w:cs="Calibri"/>
        </w:rPr>
        <w:t>.</w:t>
      </w:r>
    </w:p>
    <w:p w14:paraId="1A427C75" w14:textId="548C6E8E" w:rsidR="00C17799" w:rsidRPr="00D55082" w:rsidRDefault="00D55082" w:rsidP="006E2D85">
      <w:pPr>
        <w:pStyle w:val="Heading2"/>
      </w:pPr>
      <w:r w:rsidRPr="00D55082">
        <w:t>6.</w:t>
      </w:r>
      <w:r w:rsidRPr="00D55082">
        <w:tab/>
      </w:r>
      <w:r w:rsidR="00C17799" w:rsidRPr="00D55082">
        <w:t>Process</w:t>
      </w:r>
      <w:r w:rsidR="00C17799" w:rsidRPr="00D55082">
        <w:rPr>
          <w:spacing w:val="-13"/>
        </w:rPr>
        <w:t xml:space="preserve"> </w:t>
      </w:r>
      <w:r w:rsidR="00C17799" w:rsidRPr="00D55082">
        <w:t>for</w:t>
      </w:r>
      <w:r w:rsidR="00C17799" w:rsidRPr="00D55082">
        <w:rPr>
          <w:spacing w:val="-12"/>
        </w:rPr>
        <w:t xml:space="preserve"> </w:t>
      </w:r>
      <w:r w:rsidR="00C17799" w:rsidRPr="00D55082">
        <w:t>consideration</w:t>
      </w:r>
      <w:r w:rsidR="00C17799" w:rsidRPr="00D55082">
        <w:rPr>
          <w:spacing w:val="-12"/>
        </w:rPr>
        <w:t xml:space="preserve"> </w:t>
      </w:r>
      <w:r w:rsidR="00C17799" w:rsidRPr="00D55082">
        <w:t>of</w:t>
      </w:r>
      <w:r w:rsidR="00C17799" w:rsidRPr="00D55082">
        <w:rPr>
          <w:spacing w:val="-11"/>
        </w:rPr>
        <w:t xml:space="preserve"> </w:t>
      </w:r>
      <w:r w:rsidR="00C17799" w:rsidRPr="00D55082">
        <w:t>individual</w:t>
      </w:r>
      <w:r w:rsidR="00C17799" w:rsidRPr="00D55082">
        <w:rPr>
          <w:spacing w:val="-12"/>
        </w:rPr>
        <w:t xml:space="preserve"> </w:t>
      </w:r>
      <w:r w:rsidR="00C17799" w:rsidRPr="00D55082">
        <w:t>reasonable</w:t>
      </w:r>
      <w:r w:rsidR="00C17799" w:rsidRPr="00D55082">
        <w:rPr>
          <w:spacing w:val="-9"/>
        </w:rPr>
        <w:t xml:space="preserve"> </w:t>
      </w:r>
      <w:r w:rsidR="00C17799" w:rsidRPr="00D55082">
        <w:rPr>
          <w:spacing w:val="-2"/>
        </w:rPr>
        <w:t>adjustment</w:t>
      </w:r>
    </w:p>
    <w:p w14:paraId="03AD5193" w14:textId="0B22E26F" w:rsidR="00C17799" w:rsidRPr="00D55082" w:rsidRDefault="00D55082" w:rsidP="006E2D85">
      <w:pPr>
        <w:ind w:left="720" w:hanging="720"/>
        <w:rPr>
          <w:rFonts w:cs="Calibri"/>
        </w:rPr>
      </w:pPr>
      <w:r w:rsidRPr="00D55082">
        <w:rPr>
          <w:rFonts w:cs="Calibri"/>
        </w:rPr>
        <w:t>6.1</w:t>
      </w:r>
      <w:r w:rsidRPr="00D55082">
        <w:rPr>
          <w:rFonts w:cs="Calibri"/>
        </w:rPr>
        <w:tab/>
      </w:r>
      <w:r w:rsidR="00C17799" w:rsidRPr="00D55082">
        <w:rPr>
          <w:rFonts w:cs="Calibri"/>
        </w:rPr>
        <w:t>Following declaration of a disability, the Disability and Inclusive Practice Service (DIPS) will request further information from the</w:t>
      </w:r>
      <w:r w:rsidR="00C17799" w:rsidRPr="00D55082">
        <w:rPr>
          <w:rFonts w:cs="Calibri"/>
          <w:spacing w:val="-2"/>
        </w:rPr>
        <w:t xml:space="preserve"> </w:t>
      </w:r>
      <w:r w:rsidR="00C17799" w:rsidRPr="00D55082">
        <w:rPr>
          <w:rFonts w:cs="Calibri"/>
        </w:rPr>
        <w:t>individual</w:t>
      </w:r>
      <w:r w:rsidR="00C17799" w:rsidRPr="00D55082">
        <w:rPr>
          <w:rFonts w:cs="Calibri"/>
          <w:spacing w:val="-2"/>
        </w:rPr>
        <w:t xml:space="preserve"> </w:t>
      </w:r>
      <w:r w:rsidR="00C17799" w:rsidRPr="00D55082">
        <w:rPr>
          <w:rFonts w:cs="Calibri"/>
        </w:rPr>
        <w:t>including,</w:t>
      </w:r>
      <w:r w:rsidR="00C17799" w:rsidRPr="00D55082">
        <w:rPr>
          <w:rFonts w:cs="Calibri"/>
          <w:spacing w:val="-2"/>
        </w:rPr>
        <w:t xml:space="preserve"> </w:t>
      </w:r>
      <w:r w:rsidR="00C17799" w:rsidRPr="00D55082">
        <w:rPr>
          <w:rFonts w:cs="Calibri"/>
        </w:rPr>
        <w:t>as</w:t>
      </w:r>
      <w:r w:rsidR="00C17799" w:rsidRPr="00D55082">
        <w:rPr>
          <w:rFonts w:cs="Calibri"/>
          <w:spacing w:val="-4"/>
        </w:rPr>
        <w:t xml:space="preserve"> </w:t>
      </w:r>
      <w:r w:rsidR="00C17799" w:rsidRPr="00D55082">
        <w:rPr>
          <w:rFonts w:cs="Calibri"/>
        </w:rPr>
        <w:t>a</w:t>
      </w:r>
      <w:r w:rsidR="00C17799" w:rsidRPr="00D55082">
        <w:rPr>
          <w:rFonts w:cs="Calibri"/>
          <w:spacing w:val="-2"/>
        </w:rPr>
        <w:t xml:space="preserve"> </w:t>
      </w:r>
      <w:r w:rsidR="00C17799" w:rsidRPr="00D55082">
        <w:rPr>
          <w:rFonts w:cs="Calibri"/>
        </w:rPr>
        <w:t>minimum,</w:t>
      </w:r>
      <w:r w:rsidR="00C17799" w:rsidRPr="00D55082">
        <w:rPr>
          <w:rFonts w:cs="Calibri"/>
          <w:spacing w:val="-4"/>
        </w:rPr>
        <w:t xml:space="preserve"> </w:t>
      </w:r>
      <w:r w:rsidR="00C17799" w:rsidRPr="00D55082">
        <w:rPr>
          <w:rFonts w:cs="Calibri"/>
        </w:rPr>
        <w:t>relevant</w:t>
      </w:r>
      <w:r w:rsidR="00C17799" w:rsidRPr="00D55082">
        <w:rPr>
          <w:rFonts w:cs="Calibri"/>
          <w:spacing w:val="-4"/>
        </w:rPr>
        <w:t xml:space="preserve"> </w:t>
      </w:r>
      <w:r w:rsidR="00C17799" w:rsidRPr="00D55082">
        <w:rPr>
          <w:rFonts w:cs="Calibri"/>
        </w:rPr>
        <w:t>medical</w:t>
      </w:r>
      <w:r w:rsidR="00C17799" w:rsidRPr="00D55082">
        <w:rPr>
          <w:rFonts w:cs="Calibri"/>
          <w:spacing w:val="-2"/>
        </w:rPr>
        <w:t xml:space="preserve"> </w:t>
      </w:r>
      <w:r w:rsidR="00C17799" w:rsidRPr="00D55082">
        <w:rPr>
          <w:rFonts w:cs="Calibri"/>
        </w:rPr>
        <w:t>evidence.</w:t>
      </w:r>
      <w:r w:rsidR="006E2D85">
        <w:rPr>
          <w:rFonts w:cs="Calibri"/>
        </w:rPr>
        <w:t xml:space="preserve">  </w:t>
      </w:r>
      <w:r w:rsidR="00C17799" w:rsidRPr="00D55082">
        <w:rPr>
          <w:rFonts w:cs="Calibri"/>
        </w:rPr>
        <w:t>Other</w:t>
      </w:r>
      <w:r w:rsidR="00C17799" w:rsidRPr="00D55082">
        <w:rPr>
          <w:rFonts w:cs="Calibri"/>
          <w:spacing w:val="-4"/>
        </w:rPr>
        <w:t xml:space="preserve"> </w:t>
      </w:r>
      <w:r w:rsidR="00C17799" w:rsidRPr="00D55082">
        <w:rPr>
          <w:rFonts w:cs="Calibri"/>
        </w:rPr>
        <w:t>additional</w:t>
      </w:r>
      <w:r w:rsidR="00C17799" w:rsidRPr="00D55082">
        <w:rPr>
          <w:rFonts w:cs="Calibri"/>
          <w:spacing w:val="-1"/>
        </w:rPr>
        <w:t xml:space="preserve"> </w:t>
      </w:r>
      <w:r w:rsidR="00C17799" w:rsidRPr="00D55082">
        <w:rPr>
          <w:rFonts w:cs="Calibri"/>
        </w:rPr>
        <w:t>information will be requested to inform the assessment of reasonable adjustments including other relevant assessments and documentation (e.g. Disabled Students Allowances Study Needs Assessment reports) and information obtained through consultation with the individual.</w:t>
      </w:r>
    </w:p>
    <w:p w14:paraId="2B1F294E" w14:textId="6CAA0196" w:rsidR="00C17799" w:rsidRPr="00D55082" w:rsidRDefault="00D55082" w:rsidP="006E2D85">
      <w:pPr>
        <w:ind w:left="720" w:hanging="720"/>
        <w:rPr>
          <w:rFonts w:cs="Calibri"/>
        </w:rPr>
      </w:pPr>
      <w:r w:rsidRPr="00D55082">
        <w:rPr>
          <w:rFonts w:cs="Calibri"/>
        </w:rPr>
        <w:t>6.2</w:t>
      </w:r>
      <w:r w:rsidRPr="00D55082">
        <w:rPr>
          <w:rFonts w:cs="Calibri"/>
        </w:rPr>
        <w:tab/>
      </w:r>
      <w:r w:rsidR="00C17799" w:rsidRPr="00D55082">
        <w:rPr>
          <w:rFonts w:cs="Calibri"/>
        </w:rPr>
        <w:t>Where the Disability and Inclusive Practice Service recognises that a student may have enhanced individual needs, the individual will be referred for a Support Review (SR).</w:t>
      </w:r>
      <w:r w:rsidR="006E2D85">
        <w:rPr>
          <w:rFonts w:cs="Calibri"/>
        </w:rPr>
        <w:t xml:space="preserve">  </w:t>
      </w:r>
      <w:r w:rsidR="00C17799" w:rsidRPr="00D55082">
        <w:rPr>
          <w:rFonts w:cs="Calibri"/>
        </w:rPr>
        <w:t>A SR is a discussion of</w:t>
      </w:r>
      <w:r w:rsidR="00C17799" w:rsidRPr="00D55082">
        <w:rPr>
          <w:rFonts w:cs="Calibri"/>
          <w:spacing w:val="-2"/>
        </w:rPr>
        <w:t xml:space="preserve"> </w:t>
      </w:r>
      <w:r w:rsidR="00C17799" w:rsidRPr="00D55082">
        <w:rPr>
          <w:rFonts w:cs="Calibri"/>
        </w:rPr>
        <w:t>support</w:t>
      </w:r>
      <w:r w:rsidR="00C17799" w:rsidRPr="00D55082">
        <w:rPr>
          <w:rFonts w:cs="Calibri"/>
          <w:spacing w:val="-2"/>
        </w:rPr>
        <w:t xml:space="preserve"> </w:t>
      </w:r>
      <w:r w:rsidR="00C17799" w:rsidRPr="00D55082">
        <w:rPr>
          <w:rFonts w:cs="Calibri"/>
        </w:rPr>
        <w:t>needs</w:t>
      </w:r>
      <w:r w:rsidR="00C17799" w:rsidRPr="00D55082">
        <w:rPr>
          <w:rFonts w:cs="Calibri"/>
          <w:spacing w:val="-5"/>
        </w:rPr>
        <w:t xml:space="preserve"> </w:t>
      </w:r>
      <w:r w:rsidR="00C17799" w:rsidRPr="00D55082">
        <w:rPr>
          <w:rFonts w:cs="Calibri"/>
        </w:rPr>
        <w:t>between</w:t>
      </w:r>
      <w:r w:rsidR="00C17799" w:rsidRPr="00D55082">
        <w:rPr>
          <w:rFonts w:cs="Calibri"/>
          <w:spacing w:val="-7"/>
        </w:rPr>
        <w:t xml:space="preserve"> </w:t>
      </w:r>
      <w:r w:rsidR="00C17799" w:rsidRPr="00D55082">
        <w:rPr>
          <w:rFonts w:cs="Calibri"/>
        </w:rPr>
        <w:t>the individual</w:t>
      </w:r>
      <w:r w:rsidR="00C17799" w:rsidRPr="00D55082">
        <w:rPr>
          <w:rFonts w:cs="Calibri"/>
          <w:spacing w:val="-2"/>
        </w:rPr>
        <w:t xml:space="preserve"> </w:t>
      </w:r>
      <w:r w:rsidR="00C17799" w:rsidRPr="00D55082">
        <w:rPr>
          <w:rFonts w:cs="Calibri"/>
        </w:rPr>
        <w:t>and</w:t>
      </w:r>
      <w:r w:rsidR="00C17799" w:rsidRPr="00D55082">
        <w:rPr>
          <w:rFonts w:cs="Calibri"/>
          <w:spacing w:val="-3"/>
        </w:rPr>
        <w:t xml:space="preserve"> a Disability and Inclusive Practice Service (DIPS) Adviser</w:t>
      </w:r>
      <w:r w:rsidR="00C17799" w:rsidRPr="00D55082">
        <w:rPr>
          <w:rFonts w:cs="Calibri"/>
        </w:rPr>
        <w:t>.</w:t>
      </w:r>
      <w:r w:rsidR="006E2D85">
        <w:rPr>
          <w:rFonts w:cs="Calibri"/>
        </w:rPr>
        <w:t xml:space="preserve"> </w:t>
      </w:r>
      <w:r w:rsidR="00C17799" w:rsidRPr="00D55082">
        <w:rPr>
          <w:rFonts w:cs="Calibri"/>
        </w:rPr>
        <w:t xml:space="preserve"> The DIPS Adviser will consider the individual’s circumstances and make recommendations</w:t>
      </w:r>
      <w:r w:rsidR="00C17799" w:rsidRPr="00D55082">
        <w:rPr>
          <w:rFonts w:cs="Calibri"/>
          <w:spacing w:val="40"/>
        </w:rPr>
        <w:t xml:space="preserve"> </w:t>
      </w:r>
      <w:r w:rsidR="00C17799" w:rsidRPr="00D55082">
        <w:rPr>
          <w:rFonts w:cs="Calibri"/>
        </w:rPr>
        <w:t>to the Disability and Inclusive Practice Service Manager regarding support recommendations.</w:t>
      </w:r>
    </w:p>
    <w:p w14:paraId="3EF04B4F" w14:textId="4C282FC4" w:rsidR="00D55082" w:rsidRPr="00D55082" w:rsidRDefault="00D55082" w:rsidP="006E2D85">
      <w:pPr>
        <w:ind w:left="720" w:hanging="720"/>
        <w:rPr>
          <w:rFonts w:cs="Calibri"/>
        </w:rPr>
      </w:pPr>
      <w:r w:rsidRPr="00D55082">
        <w:rPr>
          <w:rFonts w:cs="Calibri"/>
        </w:rPr>
        <w:t>6.3</w:t>
      </w:r>
      <w:r w:rsidRPr="00D55082">
        <w:rPr>
          <w:rFonts w:cs="Calibri"/>
        </w:rPr>
        <w:tab/>
      </w:r>
      <w:r w:rsidR="00C17799" w:rsidRPr="00D55082">
        <w:rPr>
          <w:rFonts w:cs="Calibri"/>
        </w:rPr>
        <w:t>All evidence, assessments and information collected are used to create an Inclusive Learning and Support Plan (</w:t>
      </w:r>
      <w:proofErr w:type="spellStart"/>
      <w:r w:rsidR="00C17799" w:rsidRPr="00D55082">
        <w:rPr>
          <w:rFonts w:cs="Calibri"/>
        </w:rPr>
        <w:t>ILSP</w:t>
      </w:r>
      <w:proofErr w:type="spellEnd"/>
      <w:r w:rsidR="00C17799" w:rsidRPr="00D55082">
        <w:rPr>
          <w:rFonts w:cs="Calibri"/>
        </w:rPr>
        <w:t>) for the individual.</w:t>
      </w:r>
      <w:r w:rsidR="006E2D85">
        <w:rPr>
          <w:rFonts w:cs="Calibri"/>
        </w:rPr>
        <w:t xml:space="preserve"> </w:t>
      </w:r>
      <w:r w:rsidR="00C17799" w:rsidRPr="00D55082">
        <w:rPr>
          <w:rFonts w:cs="Calibri"/>
          <w:spacing w:val="40"/>
        </w:rPr>
        <w:t xml:space="preserve"> </w:t>
      </w:r>
      <w:r w:rsidR="00C17799" w:rsidRPr="00D55082">
        <w:rPr>
          <w:rFonts w:cs="Calibri"/>
        </w:rPr>
        <w:t>The ILSP is created based upon the requirements of the learning and teaching disciplinary context, required competence standards and any professional, statutory and regulatory body (PSRB) considerations.  How these requirements may have an impact upon the individual given the nature of the student’s condition will be considered.</w:t>
      </w:r>
      <w:r w:rsidR="006E2D85">
        <w:rPr>
          <w:rFonts w:cs="Calibri"/>
        </w:rPr>
        <w:t xml:space="preserve"> </w:t>
      </w:r>
      <w:r w:rsidR="00C17799" w:rsidRPr="00D55082">
        <w:rPr>
          <w:rFonts w:cs="Calibri"/>
        </w:rPr>
        <w:t xml:space="preserve"> The ILSP details the conditions</w:t>
      </w:r>
      <w:r w:rsidR="00C17799" w:rsidRPr="00D55082">
        <w:rPr>
          <w:rFonts w:cs="Calibri"/>
          <w:spacing w:val="-5"/>
        </w:rPr>
        <w:t xml:space="preserve"> and any </w:t>
      </w:r>
      <w:r w:rsidR="00C17799" w:rsidRPr="00D55082">
        <w:rPr>
          <w:rFonts w:cs="Calibri"/>
        </w:rPr>
        <w:t>appropriate reasonable</w:t>
      </w:r>
      <w:r w:rsidR="00C17799" w:rsidRPr="00D55082">
        <w:rPr>
          <w:rFonts w:cs="Calibri"/>
          <w:spacing w:val="-3"/>
        </w:rPr>
        <w:t xml:space="preserve"> </w:t>
      </w:r>
      <w:r w:rsidR="00C17799" w:rsidRPr="00D55082">
        <w:rPr>
          <w:rFonts w:cs="Calibri"/>
        </w:rPr>
        <w:t>adjustments given the above context.</w:t>
      </w:r>
      <w:r w:rsidR="006E2D85">
        <w:rPr>
          <w:rFonts w:cs="Calibri"/>
        </w:rPr>
        <w:t xml:space="preserve"> </w:t>
      </w:r>
      <w:r w:rsidR="00C17799" w:rsidRPr="00D55082">
        <w:rPr>
          <w:rFonts w:cs="Calibri"/>
          <w:spacing w:val="40"/>
        </w:rPr>
        <w:t xml:space="preserve"> </w:t>
      </w:r>
      <w:r w:rsidR="00C17799" w:rsidRPr="00D55082">
        <w:rPr>
          <w:rFonts w:cs="Calibri"/>
        </w:rPr>
        <w:t>The</w:t>
      </w:r>
      <w:r w:rsidR="00C17799" w:rsidRPr="00D55082">
        <w:rPr>
          <w:rFonts w:cs="Calibri"/>
          <w:spacing w:val="-3"/>
        </w:rPr>
        <w:t xml:space="preserve"> </w:t>
      </w:r>
      <w:r w:rsidR="00C17799" w:rsidRPr="00D55082">
        <w:rPr>
          <w:rFonts w:cs="Calibri"/>
        </w:rPr>
        <w:t>ILSP</w:t>
      </w:r>
      <w:r w:rsidR="00C17799" w:rsidRPr="00D55082">
        <w:rPr>
          <w:rFonts w:cs="Calibri"/>
          <w:spacing w:val="-2"/>
        </w:rPr>
        <w:t xml:space="preserve"> </w:t>
      </w:r>
      <w:r w:rsidR="00C17799" w:rsidRPr="00D55082">
        <w:rPr>
          <w:rFonts w:cs="Calibri"/>
        </w:rPr>
        <w:t>represents</w:t>
      </w:r>
      <w:r w:rsidR="00C17799" w:rsidRPr="00D55082">
        <w:rPr>
          <w:rFonts w:cs="Calibri"/>
          <w:spacing w:val="-5"/>
        </w:rPr>
        <w:t xml:space="preserve"> </w:t>
      </w:r>
      <w:r w:rsidR="00C17799" w:rsidRPr="00D55082">
        <w:rPr>
          <w:rFonts w:cs="Calibri"/>
        </w:rPr>
        <w:t>the University formal record of the individual’s support and reasonable adjustments requirements.</w:t>
      </w:r>
    </w:p>
    <w:p w14:paraId="508A9662" w14:textId="465185B3" w:rsidR="00C17799" w:rsidRPr="00D55082" w:rsidRDefault="00D55082" w:rsidP="006E2D85">
      <w:pPr>
        <w:ind w:left="720" w:hanging="720"/>
        <w:rPr>
          <w:rFonts w:cs="Calibri"/>
        </w:rPr>
      </w:pPr>
      <w:r w:rsidRPr="00D55082">
        <w:rPr>
          <w:rFonts w:cs="Calibri"/>
        </w:rPr>
        <w:t>6.4</w:t>
      </w:r>
      <w:r w:rsidRPr="00D55082">
        <w:rPr>
          <w:rFonts w:cs="Calibri"/>
        </w:rPr>
        <w:tab/>
      </w:r>
      <w:r w:rsidR="00C17799" w:rsidRPr="00D55082">
        <w:rPr>
          <w:rFonts w:cs="Calibri"/>
        </w:rPr>
        <w:t>Responsibility for the implementation of any reasonable adjustments lies with teaching and learning related to the student's main academic department.</w:t>
      </w:r>
    </w:p>
    <w:p w14:paraId="6FB8123A" w14:textId="7E8B25B6" w:rsidR="00C17799" w:rsidRPr="00D55082" w:rsidRDefault="00D55082" w:rsidP="006E2D85">
      <w:pPr>
        <w:ind w:left="720" w:hanging="720"/>
        <w:rPr>
          <w:rFonts w:cs="Calibri"/>
        </w:rPr>
      </w:pPr>
      <w:r w:rsidRPr="00D55082">
        <w:rPr>
          <w:rFonts w:cs="Calibri"/>
        </w:rPr>
        <w:t>6.5</w:t>
      </w:r>
      <w:r w:rsidRPr="00D55082">
        <w:rPr>
          <w:rFonts w:cs="Calibri"/>
        </w:rPr>
        <w:tab/>
      </w:r>
      <w:r w:rsidR="00C17799" w:rsidRPr="00D55082">
        <w:rPr>
          <w:rFonts w:cs="Calibri"/>
        </w:rPr>
        <w:t>Students are asked to inform the Disability and Inclusive Practice Service if there are any challenges with the implementation of the reasonable adjustments outlined in their ILSP and if their needs are not being met.</w:t>
      </w:r>
    </w:p>
    <w:p w14:paraId="34BB6201" w14:textId="3B32AC88" w:rsidR="00C17799" w:rsidRPr="00D55082" w:rsidRDefault="00D55082" w:rsidP="006E2D85">
      <w:pPr>
        <w:ind w:left="720" w:hanging="720"/>
        <w:rPr>
          <w:rFonts w:cs="Calibri"/>
        </w:rPr>
      </w:pPr>
      <w:r w:rsidRPr="00D55082">
        <w:rPr>
          <w:rFonts w:cs="Calibri"/>
        </w:rPr>
        <w:t>6.6</w:t>
      </w:r>
      <w:r w:rsidRPr="00D55082">
        <w:rPr>
          <w:rFonts w:cs="Calibri"/>
        </w:rPr>
        <w:tab/>
      </w:r>
      <w:r w:rsidR="00C17799" w:rsidRPr="00D55082">
        <w:rPr>
          <w:rFonts w:cs="Calibri"/>
        </w:rPr>
        <w:t>The Disability and Inclusive Practice will endeavour to work with the academic department concerned to overcome any challenges.</w:t>
      </w:r>
    </w:p>
    <w:p w14:paraId="13AB85C0" w14:textId="02F1CE7F" w:rsidR="00C17799" w:rsidRPr="00D55082" w:rsidRDefault="00D55082" w:rsidP="006E2D85">
      <w:pPr>
        <w:pStyle w:val="Heading2"/>
      </w:pPr>
      <w:r w:rsidRPr="00D55082">
        <w:t>7.</w:t>
      </w:r>
      <w:r w:rsidRPr="00D55082">
        <w:tab/>
      </w:r>
      <w:r w:rsidR="00C17799" w:rsidRPr="00D55082">
        <w:t>Reviews</w:t>
      </w:r>
      <w:r w:rsidR="00C17799" w:rsidRPr="00D55082">
        <w:rPr>
          <w:spacing w:val="-9"/>
        </w:rPr>
        <w:t xml:space="preserve"> </w:t>
      </w:r>
      <w:r w:rsidR="00C17799" w:rsidRPr="00D55082">
        <w:t>and</w:t>
      </w:r>
      <w:r w:rsidR="00C17799" w:rsidRPr="00D55082">
        <w:rPr>
          <w:spacing w:val="-9"/>
        </w:rPr>
        <w:t xml:space="preserve"> </w:t>
      </w:r>
      <w:r w:rsidR="00C17799" w:rsidRPr="00D55082">
        <w:rPr>
          <w:spacing w:val="-2"/>
        </w:rPr>
        <w:t>Appeals</w:t>
      </w:r>
    </w:p>
    <w:p w14:paraId="3636D1DF" w14:textId="3B9270B0" w:rsidR="00C17799" w:rsidRPr="00D55082" w:rsidRDefault="00D55082" w:rsidP="006E2D85">
      <w:pPr>
        <w:ind w:left="720" w:hanging="720"/>
        <w:rPr>
          <w:rFonts w:cs="Calibri"/>
        </w:rPr>
      </w:pPr>
      <w:r w:rsidRPr="00D55082">
        <w:rPr>
          <w:rFonts w:cs="Calibri"/>
        </w:rPr>
        <w:t>7.1</w:t>
      </w:r>
      <w:r w:rsidRPr="00D55082">
        <w:rPr>
          <w:rFonts w:cs="Calibri"/>
        </w:rPr>
        <w:tab/>
      </w:r>
      <w:r w:rsidR="00C17799" w:rsidRPr="00D55082">
        <w:rPr>
          <w:rFonts w:cs="Calibri"/>
        </w:rPr>
        <w:t xml:space="preserve">Where an </w:t>
      </w:r>
      <w:proofErr w:type="spellStart"/>
      <w:r w:rsidR="00C17799" w:rsidRPr="00D55082">
        <w:rPr>
          <w:rFonts w:cs="Calibri"/>
        </w:rPr>
        <w:t>ILSP</w:t>
      </w:r>
      <w:proofErr w:type="spellEnd"/>
      <w:r w:rsidR="00C17799" w:rsidRPr="00D55082">
        <w:rPr>
          <w:rFonts w:cs="Calibri"/>
        </w:rPr>
        <w:t xml:space="preserve"> is not proving to be effective in meeting an individual’s needs or their circumstances</w:t>
      </w:r>
      <w:r w:rsidR="00C17799" w:rsidRPr="00D55082">
        <w:rPr>
          <w:rFonts w:cs="Calibri"/>
          <w:spacing w:val="-4"/>
        </w:rPr>
        <w:t xml:space="preserve"> </w:t>
      </w:r>
      <w:r w:rsidR="00C17799" w:rsidRPr="00D55082">
        <w:rPr>
          <w:rFonts w:cs="Calibri"/>
        </w:rPr>
        <w:t>change, the</w:t>
      </w:r>
      <w:r w:rsidR="00C17799" w:rsidRPr="00D55082">
        <w:rPr>
          <w:rFonts w:cs="Calibri"/>
          <w:spacing w:val="-4"/>
        </w:rPr>
        <w:t xml:space="preserve"> </w:t>
      </w:r>
      <w:r w:rsidR="00C17799" w:rsidRPr="00D55082">
        <w:rPr>
          <w:rFonts w:cs="Calibri"/>
        </w:rPr>
        <w:t>individual</w:t>
      </w:r>
      <w:r w:rsidR="00C17799" w:rsidRPr="00D55082">
        <w:rPr>
          <w:rFonts w:cs="Calibri"/>
          <w:spacing w:val="-2"/>
        </w:rPr>
        <w:t xml:space="preserve"> or member of staff </w:t>
      </w:r>
      <w:r w:rsidR="00C17799" w:rsidRPr="00D55082">
        <w:rPr>
          <w:rFonts w:cs="Calibri"/>
        </w:rPr>
        <w:t>can</w:t>
      </w:r>
      <w:r w:rsidR="00C17799" w:rsidRPr="00D55082">
        <w:rPr>
          <w:rFonts w:cs="Calibri"/>
          <w:spacing w:val="-3"/>
        </w:rPr>
        <w:t xml:space="preserve"> </w:t>
      </w:r>
      <w:r w:rsidR="00C17799" w:rsidRPr="00D55082">
        <w:rPr>
          <w:rFonts w:cs="Calibri"/>
        </w:rPr>
        <w:t>request</w:t>
      </w:r>
      <w:r w:rsidR="00C17799" w:rsidRPr="00D55082">
        <w:rPr>
          <w:rFonts w:cs="Calibri"/>
          <w:spacing w:val="-2"/>
        </w:rPr>
        <w:t xml:space="preserve"> </w:t>
      </w:r>
      <w:r w:rsidR="00C17799" w:rsidRPr="00D55082">
        <w:rPr>
          <w:rFonts w:cs="Calibri"/>
        </w:rPr>
        <w:t>a</w:t>
      </w:r>
      <w:r w:rsidR="00C17799" w:rsidRPr="00D55082">
        <w:rPr>
          <w:rFonts w:cs="Calibri"/>
          <w:spacing w:val="-1"/>
        </w:rPr>
        <w:t xml:space="preserve"> </w:t>
      </w:r>
      <w:r w:rsidR="00C17799" w:rsidRPr="00D55082">
        <w:rPr>
          <w:rFonts w:cs="Calibri"/>
        </w:rPr>
        <w:t>reassessment</w:t>
      </w:r>
      <w:r w:rsidR="00C17799" w:rsidRPr="00D55082">
        <w:rPr>
          <w:rFonts w:cs="Calibri"/>
          <w:spacing w:val="-4"/>
        </w:rPr>
        <w:t xml:space="preserve"> </w:t>
      </w:r>
      <w:r w:rsidR="00C17799" w:rsidRPr="00D55082">
        <w:rPr>
          <w:rFonts w:cs="Calibri"/>
        </w:rPr>
        <w:t>of</w:t>
      </w:r>
      <w:r w:rsidR="00C17799" w:rsidRPr="00D55082">
        <w:rPr>
          <w:rFonts w:cs="Calibri"/>
          <w:spacing w:val="-5"/>
        </w:rPr>
        <w:t xml:space="preserve"> </w:t>
      </w:r>
      <w:r w:rsidR="00C17799" w:rsidRPr="00D55082">
        <w:rPr>
          <w:rFonts w:cs="Calibri"/>
        </w:rPr>
        <w:t>their</w:t>
      </w:r>
      <w:r w:rsidR="00C17799" w:rsidRPr="00D55082">
        <w:rPr>
          <w:rFonts w:cs="Calibri"/>
          <w:spacing w:val="-2"/>
        </w:rPr>
        <w:t xml:space="preserve"> </w:t>
      </w:r>
      <w:r w:rsidR="00C17799" w:rsidRPr="00D55082">
        <w:rPr>
          <w:rFonts w:cs="Calibri"/>
        </w:rPr>
        <w:t>ILSP</w:t>
      </w:r>
      <w:r w:rsidR="00C17799" w:rsidRPr="00D55082">
        <w:rPr>
          <w:rFonts w:cs="Calibri"/>
          <w:spacing w:val="-4"/>
        </w:rPr>
        <w:t xml:space="preserve"> </w:t>
      </w:r>
      <w:r w:rsidR="00C17799" w:rsidRPr="00D55082">
        <w:rPr>
          <w:rFonts w:cs="Calibri"/>
        </w:rPr>
        <w:t>at</w:t>
      </w:r>
      <w:r w:rsidR="00C17799" w:rsidRPr="00D55082">
        <w:rPr>
          <w:rFonts w:cs="Calibri"/>
          <w:spacing w:val="-4"/>
        </w:rPr>
        <w:t xml:space="preserve"> </w:t>
      </w:r>
      <w:r w:rsidR="00C17799" w:rsidRPr="00D55082">
        <w:rPr>
          <w:rFonts w:cs="Calibri"/>
        </w:rPr>
        <w:t>any</w:t>
      </w:r>
      <w:r w:rsidR="00C17799" w:rsidRPr="00D55082">
        <w:rPr>
          <w:rFonts w:cs="Calibri"/>
          <w:spacing w:val="-2"/>
        </w:rPr>
        <w:t xml:space="preserve"> </w:t>
      </w:r>
      <w:r w:rsidR="00C17799" w:rsidRPr="00D55082">
        <w:rPr>
          <w:rFonts w:cs="Calibri"/>
        </w:rPr>
        <w:t>time by contacting the Disability and Inclusive Practice Service.</w:t>
      </w:r>
    </w:p>
    <w:p w14:paraId="701E178C" w14:textId="13CD0906" w:rsidR="00C17799" w:rsidRPr="00D55082" w:rsidRDefault="00D55082" w:rsidP="006E2D85">
      <w:pPr>
        <w:ind w:left="720" w:hanging="720"/>
        <w:rPr>
          <w:rFonts w:cs="Calibri"/>
        </w:rPr>
      </w:pPr>
      <w:r w:rsidRPr="00D55082">
        <w:rPr>
          <w:rFonts w:cs="Calibri"/>
        </w:rPr>
        <w:lastRenderedPageBreak/>
        <w:t>7.2</w:t>
      </w:r>
      <w:r w:rsidRPr="00D55082">
        <w:rPr>
          <w:rFonts w:cs="Calibri"/>
        </w:rPr>
        <w:tab/>
      </w:r>
      <w:r w:rsidR="00C17799" w:rsidRPr="00D55082">
        <w:rPr>
          <w:rFonts w:cs="Calibri"/>
        </w:rPr>
        <w:t>Individuals</w:t>
      </w:r>
      <w:r w:rsidR="00C17799" w:rsidRPr="00D55082">
        <w:rPr>
          <w:rFonts w:cs="Calibri"/>
          <w:spacing w:val="-2"/>
        </w:rPr>
        <w:t xml:space="preserve"> </w:t>
      </w:r>
      <w:r w:rsidR="00C17799" w:rsidRPr="00D55082">
        <w:rPr>
          <w:rFonts w:cs="Calibri"/>
        </w:rPr>
        <w:t>dissatisfied</w:t>
      </w:r>
      <w:r w:rsidR="00C17799" w:rsidRPr="00D55082">
        <w:rPr>
          <w:rFonts w:cs="Calibri"/>
          <w:spacing w:val="-2"/>
        </w:rPr>
        <w:t xml:space="preserve"> </w:t>
      </w:r>
      <w:r w:rsidR="00C17799" w:rsidRPr="00D55082">
        <w:rPr>
          <w:rFonts w:cs="Calibri"/>
        </w:rPr>
        <w:t>following</w:t>
      </w:r>
      <w:r w:rsidR="00C17799" w:rsidRPr="00D55082">
        <w:rPr>
          <w:rFonts w:cs="Calibri"/>
          <w:spacing w:val="-3"/>
        </w:rPr>
        <w:t xml:space="preserve"> </w:t>
      </w:r>
      <w:r w:rsidR="00C17799" w:rsidRPr="00D55082">
        <w:rPr>
          <w:rFonts w:cs="Calibri"/>
        </w:rPr>
        <w:t>a</w:t>
      </w:r>
      <w:r w:rsidR="00C17799" w:rsidRPr="00D55082">
        <w:rPr>
          <w:rFonts w:cs="Calibri"/>
          <w:spacing w:val="-2"/>
        </w:rPr>
        <w:t xml:space="preserve"> </w:t>
      </w:r>
      <w:r w:rsidR="00C17799" w:rsidRPr="00D55082">
        <w:rPr>
          <w:rFonts w:cs="Calibri"/>
        </w:rPr>
        <w:t>reassessment</w:t>
      </w:r>
      <w:r w:rsidR="00C17799" w:rsidRPr="00D55082">
        <w:rPr>
          <w:rFonts w:cs="Calibri"/>
          <w:spacing w:val="-2"/>
        </w:rPr>
        <w:t xml:space="preserve"> </w:t>
      </w:r>
      <w:r w:rsidR="00C17799" w:rsidRPr="00D55082">
        <w:rPr>
          <w:rFonts w:cs="Calibri"/>
        </w:rPr>
        <w:t>of</w:t>
      </w:r>
      <w:r w:rsidR="00C17799" w:rsidRPr="00D55082">
        <w:rPr>
          <w:rFonts w:cs="Calibri"/>
          <w:spacing w:val="-4"/>
        </w:rPr>
        <w:t xml:space="preserve"> </w:t>
      </w:r>
      <w:r w:rsidR="00C17799" w:rsidRPr="00D55082">
        <w:rPr>
          <w:rFonts w:cs="Calibri"/>
        </w:rPr>
        <w:t>their</w:t>
      </w:r>
      <w:r w:rsidR="00C17799" w:rsidRPr="00D55082">
        <w:rPr>
          <w:rFonts w:cs="Calibri"/>
          <w:spacing w:val="-2"/>
        </w:rPr>
        <w:t xml:space="preserve"> </w:t>
      </w:r>
      <w:r w:rsidR="00C17799" w:rsidRPr="00D55082">
        <w:rPr>
          <w:rFonts w:cs="Calibri"/>
        </w:rPr>
        <w:t>ILSP</w:t>
      </w:r>
      <w:r w:rsidR="00C17799" w:rsidRPr="00D55082">
        <w:rPr>
          <w:rFonts w:cs="Calibri"/>
          <w:spacing w:val="-3"/>
        </w:rPr>
        <w:t xml:space="preserve"> </w:t>
      </w:r>
      <w:r w:rsidR="00C17799" w:rsidRPr="00D55082">
        <w:rPr>
          <w:rFonts w:cs="Calibri"/>
        </w:rPr>
        <w:t>are</w:t>
      </w:r>
      <w:r w:rsidR="00C17799" w:rsidRPr="00D55082">
        <w:rPr>
          <w:rFonts w:cs="Calibri"/>
          <w:spacing w:val="-4"/>
        </w:rPr>
        <w:t xml:space="preserve"> </w:t>
      </w:r>
      <w:r w:rsidR="00C17799" w:rsidRPr="00D55082">
        <w:rPr>
          <w:rFonts w:cs="Calibri"/>
        </w:rPr>
        <w:t>entitled</w:t>
      </w:r>
      <w:r w:rsidR="00C17799" w:rsidRPr="00D55082">
        <w:rPr>
          <w:rFonts w:cs="Calibri"/>
          <w:spacing w:val="-4"/>
        </w:rPr>
        <w:t xml:space="preserve"> </w:t>
      </w:r>
      <w:r w:rsidR="00C17799" w:rsidRPr="00D55082">
        <w:rPr>
          <w:rFonts w:cs="Calibri"/>
        </w:rPr>
        <w:t>to</w:t>
      </w:r>
      <w:r w:rsidR="00C17799" w:rsidRPr="00D55082">
        <w:rPr>
          <w:rFonts w:cs="Calibri"/>
          <w:spacing w:val="-3"/>
        </w:rPr>
        <w:t xml:space="preserve"> </w:t>
      </w:r>
      <w:r w:rsidR="00C17799" w:rsidRPr="00D55082">
        <w:rPr>
          <w:rFonts w:cs="Calibri"/>
        </w:rPr>
        <w:t>seek</w:t>
      </w:r>
      <w:r w:rsidR="00C17799" w:rsidRPr="00D55082">
        <w:rPr>
          <w:rFonts w:cs="Calibri"/>
          <w:spacing w:val="-3"/>
        </w:rPr>
        <w:t xml:space="preserve"> </w:t>
      </w:r>
      <w:r w:rsidR="00C17799" w:rsidRPr="00D55082">
        <w:rPr>
          <w:rFonts w:cs="Calibri"/>
        </w:rPr>
        <w:t>a</w:t>
      </w:r>
      <w:r w:rsidR="00C17799" w:rsidRPr="00D55082">
        <w:rPr>
          <w:rFonts w:cs="Calibri"/>
          <w:spacing w:val="-2"/>
        </w:rPr>
        <w:t xml:space="preserve"> </w:t>
      </w:r>
      <w:r w:rsidR="00C17799" w:rsidRPr="00D55082">
        <w:rPr>
          <w:rFonts w:cs="Calibri"/>
        </w:rPr>
        <w:t>review</w:t>
      </w:r>
      <w:r w:rsidR="00C17799" w:rsidRPr="00D55082">
        <w:rPr>
          <w:rFonts w:cs="Calibri"/>
          <w:spacing w:val="-3"/>
        </w:rPr>
        <w:t xml:space="preserve"> </w:t>
      </w:r>
      <w:r w:rsidR="00C17799" w:rsidRPr="00D55082">
        <w:rPr>
          <w:rFonts w:cs="Calibri"/>
        </w:rPr>
        <w:t>or appeal, subject to conditions.</w:t>
      </w:r>
      <w:r w:rsidR="006E2D85">
        <w:rPr>
          <w:rFonts w:cs="Calibri"/>
        </w:rPr>
        <w:t xml:space="preserve">  </w:t>
      </w:r>
      <w:r w:rsidR="00C17799" w:rsidRPr="00D55082">
        <w:rPr>
          <w:rFonts w:cs="Calibri"/>
        </w:rPr>
        <w:t xml:space="preserve">Details are outlined on the </w:t>
      </w:r>
      <w:hyperlink r:id="rId26">
        <w:r w:rsidR="00C17799" w:rsidRPr="00D55082">
          <w:rPr>
            <w:rFonts w:cs="Calibri"/>
            <w:color w:val="0000FF"/>
            <w:u w:val="single" w:color="0000FF"/>
          </w:rPr>
          <w:t>Review and Appeals</w:t>
        </w:r>
      </w:hyperlink>
      <w:r w:rsidR="00C17799" w:rsidRPr="00D55082">
        <w:rPr>
          <w:rFonts w:cs="Calibri"/>
          <w:color w:val="0000FF"/>
        </w:rPr>
        <w:t xml:space="preserve"> </w:t>
      </w:r>
      <w:r w:rsidR="00C17799" w:rsidRPr="00D55082">
        <w:rPr>
          <w:rFonts w:cs="Calibri"/>
        </w:rPr>
        <w:t>website.</w:t>
      </w:r>
    </w:p>
    <w:p w14:paraId="4D7A5743" w14:textId="6A96147B" w:rsidR="00C17799" w:rsidRPr="00D55082" w:rsidRDefault="00D55082" w:rsidP="00D55082">
      <w:pPr>
        <w:rPr>
          <w:rFonts w:cs="Calibri"/>
        </w:rPr>
      </w:pPr>
      <w:r w:rsidRPr="00D55082">
        <w:rPr>
          <w:rFonts w:cs="Calibri"/>
        </w:rPr>
        <w:t>7.3</w:t>
      </w:r>
      <w:r w:rsidRPr="00D55082">
        <w:rPr>
          <w:rFonts w:cs="Calibri"/>
        </w:rPr>
        <w:tab/>
      </w:r>
      <w:r w:rsidR="00C17799" w:rsidRPr="00D55082">
        <w:rPr>
          <w:rFonts w:cs="Calibri"/>
        </w:rPr>
        <w:t>The decision of the appeal panel will be final.</w:t>
      </w:r>
    </w:p>
    <w:p w14:paraId="66C56D8E" w14:textId="41084BDB" w:rsidR="00C17799" w:rsidRPr="00D55082" w:rsidRDefault="00D55082" w:rsidP="008853FF">
      <w:pPr>
        <w:pStyle w:val="Heading2"/>
      </w:pPr>
      <w:r w:rsidRPr="00D55082">
        <w:t>8.</w:t>
      </w:r>
      <w:r w:rsidRPr="00D55082">
        <w:tab/>
      </w:r>
      <w:r w:rsidR="00C17799" w:rsidRPr="00D55082">
        <w:t>Record</w:t>
      </w:r>
      <w:r w:rsidR="00C17799" w:rsidRPr="00D55082">
        <w:rPr>
          <w:spacing w:val="-11"/>
        </w:rPr>
        <w:t xml:space="preserve"> </w:t>
      </w:r>
      <w:r w:rsidR="00C17799" w:rsidRPr="00D55082">
        <w:t>Keeping</w:t>
      </w:r>
      <w:r w:rsidR="00C17799" w:rsidRPr="00D55082">
        <w:rPr>
          <w:spacing w:val="-10"/>
        </w:rPr>
        <w:t xml:space="preserve"> </w:t>
      </w:r>
      <w:r w:rsidR="00C17799" w:rsidRPr="00D55082">
        <w:t>and</w:t>
      </w:r>
      <w:r w:rsidR="00C17799" w:rsidRPr="00D55082">
        <w:rPr>
          <w:spacing w:val="-12"/>
        </w:rPr>
        <w:t xml:space="preserve"> </w:t>
      </w:r>
      <w:r w:rsidR="00C17799" w:rsidRPr="00D55082">
        <w:rPr>
          <w:spacing w:val="-2"/>
        </w:rPr>
        <w:t>Retention</w:t>
      </w:r>
    </w:p>
    <w:p w14:paraId="3F08D70C" w14:textId="4A19A223" w:rsidR="00C17799" w:rsidRDefault="00D55082" w:rsidP="008853FF">
      <w:pPr>
        <w:ind w:left="720" w:hanging="720"/>
        <w:rPr>
          <w:rFonts w:cs="Calibri"/>
          <w:color w:val="0000FF"/>
          <w:u w:val="single"/>
        </w:rPr>
      </w:pPr>
      <w:r w:rsidRPr="00D55082">
        <w:rPr>
          <w:rFonts w:cs="Calibri"/>
        </w:rPr>
        <w:t>8.1</w:t>
      </w:r>
      <w:r w:rsidRPr="00D55082">
        <w:rPr>
          <w:rFonts w:cs="Calibri"/>
        </w:rPr>
        <w:tab/>
      </w:r>
      <w:r w:rsidR="00C17799" w:rsidRPr="00D55082">
        <w:rPr>
          <w:rFonts w:cs="Calibri"/>
        </w:rPr>
        <w:t>Records</w:t>
      </w:r>
      <w:r w:rsidR="00C17799" w:rsidRPr="00D55082">
        <w:rPr>
          <w:rFonts w:cs="Calibri"/>
          <w:spacing w:val="-6"/>
        </w:rPr>
        <w:t xml:space="preserve"> </w:t>
      </w:r>
      <w:r w:rsidR="00C17799" w:rsidRPr="00D55082">
        <w:rPr>
          <w:rFonts w:cs="Calibri"/>
        </w:rPr>
        <w:t>will</w:t>
      </w:r>
      <w:r w:rsidR="00C17799" w:rsidRPr="00D55082">
        <w:rPr>
          <w:rFonts w:cs="Calibri"/>
          <w:spacing w:val="-4"/>
        </w:rPr>
        <w:t xml:space="preserve"> </w:t>
      </w:r>
      <w:r w:rsidR="00C17799" w:rsidRPr="00D55082">
        <w:rPr>
          <w:rFonts w:cs="Calibri"/>
        </w:rPr>
        <w:t>be</w:t>
      </w:r>
      <w:r w:rsidR="00C17799" w:rsidRPr="00D55082">
        <w:rPr>
          <w:rFonts w:cs="Calibri"/>
          <w:spacing w:val="-3"/>
        </w:rPr>
        <w:t xml:space="preserve"> </w:t>
      </w:r>
      <w:r w:rsidR="00C17799" w:rsidRPr="00D55082">
        <w:rPr>
          <w:rFonts w:cs="Calibri"/>
        </w:rPr>
        <w:t>kept</w:t>
      </w:r>
      <w:r w:rsidR="00C17799" w:rsidRPr="00D55082">
        <w:rPr>
          <w:rFonts w:cs="Calibri"/>
          <w:spacing w:val="-4"/>
        </w:rPr>
        <w:t xml:space="preserve"> </w:t>
      </w:r>
      <w:r w:rsidR="00C17799" w:rsidRPr="00D55082">
        <w:rPr>
          <w:rFonts w:cs="Calibri"/>
        </w:rPr>
        <w:t>and</w:t>
      </w:r>
      <w:r w:rsidR="00C17799" w:rsidRPr="00D55082">
        <w:rPr>
          <w:rFonts w:cs="Calibri"/>
          <w:spacing w:val="-4"/>
        </w:rPr>
        <w:t xml:space="preserve"> </w:t>
      </w:r>
      <w:r w:rsidR="00C17799" w:rsidRPr="00D55082">
        <w:rPr>
          <w:rFonts w:cs="Calibri"/>
        </w:rPr>
        <w:t>retained</w:t>
      </w:r>
      <w:r w:rsidR="00C17799" w:rsidRPr="00D55082">
        <w:rPr>
          <w:rFonts w:cs="Calibri"/>
          <w:spacing w:val="-3"/>
        </w:rPr>
        <w:t xml:space="preserve"> </w:t>
      </w:r>
      <w:r w:rsidR="00C17799" w:rsidRPr="00D55082">
        <w:rPr>
          <w:rFonts w:cs="Calibri"/>
        </w:rPr>
        <w:t>in</w:t>
      </w:r>
      <w:r w:rsidR="00C17799" w:rsidRPr="00D55082">
        <w:rPr>
          <w:rFonts w:cs="Calibri"/>
          <w:spacing w:val="-5"/>
        </w:rPr>
        <w:t xml:space="preserve"> the Disability and Inclusive Practice Service in </w:t>
      </w:r>
      <w:r w:rsidR="00C17799" w:rsidRPr="00D55082">
        <w:rPr>
          <w:rFonts w:cs="Calibri"/>
        </w:rPr>
        <w:t>line</w:t>
      </w:r>
      <w:r w:rsidR="00C17799" w:rsidRPr="00D55082">
        <w:rPr>
          <w:rFonts w:cs="Calibri"/>
          <w:spacing w:val="-5"/>
        </w:rPr>
        <w:t xml:space="preserve"> </w:t>
      </w:r>
      <w:r w:rsidR="00C17799" w:rsidRPr="00D55082">
        <w:rPr>
          <w:rFonts w:cs="Calibri"/>
        </w:rPr>
        <w:t>with</w:t>
      </w:r>
      <w:r w:rsidR="00C17799" w:rsidRPr="00D55082">
        <w:rPr>
          <w:rFonts w:cs="Calibri"/>
          <w:spacing w:val="-4"/>
        </w:rPr>
        <w:t xml:space="preserve"> </w:t>
      </w:r>
      <w:r w:rsidR="00C17799" w:rsidRPr="00D55082">
        <w:rPr>
          <w:rFonts w:cs="Calibri"/>
        </w:rPr>
        <w:t>the</w:t>
      </w:r>
      <w:r w:rsidR="00C17799" w:rsidRPr="00D55082">
        <w:rPr>
          <w:rFonts w:cs="Calibri"/>
          <w:spacing w:val="-3"/>
        </w:rPr>
        <w:t xml:space="preserve"> </w:t>
      </w:r>
      <w:r w:rsidR="00C17799" w:rsidRPr="00D55082">
        <w:rPr>
          <w:rFonts w:cs="Calibri"/>
        </w:rPr>
        <w:t>University’s Retention Schedule</w:t>
      </w:r>
      <w:r w:rsidR="008853FF">
        <w:rPr>
          <w:rFonts w:cs="Calibri"/>
        </w:rPr>
        <w:br/>
      </w:r>
      <w:hyperlink r:id="rId27" w:history="1">
        <w:r w:rsidR="00C17799" w:rsidRPr="00D55082">
          <w:rPr>
            <w:rFonts w:cs="Calibri"/>
            <w:color w:val="0000FF"/>
            <w:u w:val="single"/>
          </w:rPr>
          <w:t>V2Public-RetentionScheduleAcademicAdmin.pdf (lancaster.ac.uk)</w:t>
        </w:r>
      </w:hyperlink>
    </w:p>
    <w:p w14:paraId="512EC7DE" w14:textId="4E8C81D9" w:rsidR="00C17799" w:rsidRPr="00D55082" w:rsidRDefault="00D55082" w:rsidP="008853FF">
      <w:pPr>
        <w:ind w:left="720" w:hanging="720"/>
        <w:rPr>
          <w:rFonts w:cs="Calibri"/>
        </w:rPr>
      </w:pPr>
      <w:r w:rsidRPr="00D55082">
        <w:rPr>
          <w:rFonts w:cs="Calibri"/>
        </w:rPr>
        <w:t>8.2</w:t>
      </w:r>
      <w:r w:rsidRPr="00D55082">
        <w:rPr>
          <w:rFonts w:cs="Calibri"/>
        </w:rPr>
        <w:tab/>
      </w:r>
      <w:r w:rsidR="00C17799" w:rsidRPr="00D55082">
        <w:rPr>
          <w:rFonts w:cs="Calibri"/>
        </w:rPr>
        <w:t>The</w:t>
      </w:r>
      <w:r w:rsidR="00C17799" w:rsidRPr="00D55082">
        <w:rPr>
          <w:rFonts w:cs="Calibri"/>
          <w:spacing w:val="-1"/>
        </w:rPr>
        <w:t xml:space="preserve"> </w:t>
      </w:r>
      <w:r w:rsidR="00C17799" w:rsidRPr="00D55082">
        <w:rPr>
          <w:rFonts w:cs="Calibri"/>
        </w:rPr>
        <w:t>University</w:t>
      </w:r>
      <w:r w:rsidR="00C17799" w:rsidRPr="00D55082">
        <w:rPr>
          <w:rFonts w:cs="Calibri"/>
          <w:spacing w:val="-1"/>
        </w:rPr>
        <w:t xml:space="preserve"> </w:t>
      </w:r>
      <w:r w:rsidR="00C17799" w:rsidRPr="00D55082">
        <w:rPr>
          <w:rFonts w:cs="Calibri"/>
        </w:rPr>
        <w:t>will</w:t>
      </w:r>
      <w:r w:rsidR="00C17799" w:rsidRPr="00D55082">
        <w:rPr>
          <w:rFonts w:cs="Calibri"/>
          <w:spacing w:val="-4"/>
        </w:rPr>
        <w:t xml:space="preserve"> </w:t>
      </w:r>
      <w:r w:rsidR="00C17799" w:rsidRPr="00D55082">
        <w:rPr>
          <w:rFonts w:cs="Calibri"/>
        </w:rPr>
        <w:t>manage</w:t>
      </w:r>
      <w:r w:rsidR="00C17799" w:rsidRPr="00D55082">
        <w:rPr>
          <w:rFonts w:cs="Calibri"/>
          <w:spacing w:val="-3"/>
        </w:rPr>
        <w:t xml:space="preserve"> </w:t>
      </w:r>
      <w:r w:rsidR="00C17799" w:rsidRPr="00D55082">
        <w:rPr>
          <w:rFonts w:cs="Calibri"/>
        </w:rPr>
        <w:t>the</w:t>
      </w:r>
      <w:r w:rsidR="00C17799" w:rsidRPr="00D55082">
        <w:rPr>
          <w:rFonts w:cs="Calibri"/>
          <w:spacing w:val="-1"/>
        </w:rPr>
        <w:t xml:space="preserve"> </w:t>
      </w:r>
      <w:r w:rsidR="00C17799" w:rsidRPr="00D55082">
        <w:rPr>
          <w:rFonts w:cs="Calibri"/>
        </w:rPr>
        <w:t>process</w:t>
      </w:r>
      <w:r w:rsidR="00C17799" w:rsidRPr="00D55082">
        <w:rPr>
          <w:rFonts w:cs="Calibri"/>
          <w:spacing w:val="-1"/>
        </w:rPr>
        <w:t xml:space="preserve"> </w:t>
      </w:r>
      <w:r w:rsidR="00C17799" w:rsidRPr="00D55082">
        <w:rPr>
          <w:rFonts w:cs="Calibri"/>
        </w:rPr>
        <w:t>of</w:t>
      </w:r>
      <w:r w:rsidR="00C17799" w:rsidRPr="00D55082">
        <w:rPr>
          <w:rFonts w:cs="Calibri"/>
          <w:spacing w:val="-4"/>
        </w:rPr>
        <w:t xml:space="preserve"> </w:t>
      </w:r>
      <w:r w:rsidR="00C17799" w:rsidRPr="00D55082">
        <w:rPr>
          <w:rFonts w:cs="Calibri"/>
        </w:rPr>
        <w:t>information</w:t>
      </w:r>
      <w:r w:rsidR="00C17799" w:rsidRPr="00D55082">
        <w:rPr>
          <w:rFonts w:cs="Calibri"/>
          <w:spacing w:val="-5"/>
        </w:rPr>
        <w:t xml:space="preserve"> </w:t>
      </w:r>
      <w:r w:rsidR="00C17799" w:rsidRPr="00D55082">
        <w:rPr>
          <w:rFonts w:cs="Calibri"/>
        </w:rPr>
        <w:t>sharing</w:t>
      </w:r>
      <w:r w:rsidR="00C17799" w:rsidRPr="00D55082">
        <w:rPr>
          <w:rFonts w:cs="Calibri"/>
          <w:spacing w:val="-2"/>
        </w:rPr>
        <w:t xml:space="preserve"> </w:t>
      </w:r>
      <w:r w:rsidR="00C17799" w:rsidRPr="00D55082">
        <w:rPr>
          <w:rFonts w:cs="Calibri"/>
        </w:rPr>
        <w:t>and</w:t>
      </w:r>
      <w:r w:rsidR="00C17799" w:rsidRPr="00D55082">
        <w:rPr>
          <w:rFonts w:cs="Calibri"/>
          <w:spacing w:val="-2"/>
        </w:rPr>
        <w:t xml:space="preserve"> </w:t>
      </w:r>
      <w:r w:rsidR="00C17799" w:rsidRPr="00D55082">
        <w:rPr>
          <w:rFonts w:cs="Calibri"/>
        </w:rPr>
        <w:t>will</w:t>
      </w:r>
      <w:r w:rsidR="00C17799" w:rsidRPr="00D55082">
        <w:rPr>
          <w:rFonts w:cs="Calibri"/>
          <w:spacing w:val="-1"/>
        </w:rPr>
        <w:t xml:space="preserve"> </w:t>
      </w:r>
      <w:r w:rsidR="00C17799" w:rsidRPr="00D55082">
        <w:rPr>
          <w:rFonts w:cs="Calibri"/>
        </w:rPr>
        <w:t>treat</w:t>
      </w:r>
      <w:r w:rsidR="00C17799" w:rsidRPr="00D55082">
        <w:rPr>
          <w:rFonts w:cs="Calibri"/>
          <w:spacing w:val="-1"/>
        </w:rPr>
        <w:t xml:space="preserve"> </w:t>
      </w:r>
      <w:r w:rsidR="00C17799" w:rsidRPr="00D55082">
        <w:rPr>
          <w:rFonts w:cs="Calibri"/>
        </w:rPr>
        <w:t>all</w:t>
      </w:r>
      <w:r w:rsidR="00C17799" w:rsidRPr="00D55082">
        <w:rPr>
          <w:rFonts w:cs="Calibri"/>
          <w:spacing w:val="-4"/>
        </w:rPr>
        <w:t xml:space="preserve"> </w:t>
      </w:r>
      <w:r w:rsidR="00C17799" w:rsidRPr="00D55082">
        <w:rPr>
          <w:rFonts w:cs="Calibri"/>
        </w:rPr>
        <w:t>personal</w:t>
      </w:r>
      <w:r w:rsidR="00C17799" w:rsidRPr="00D55082">
        <w:rPr>
          <w:rFonts w:cs="Calibri"/>
          <w:spacing w:val="-1"/>
        </w:rPr>
        <w:t xml:space="preserve"> </w:t>
      </w:r>
      <w:r w:rsidR="00C17799" w:rsidRPr="00D55082">
        <w:rPr>
          <w:rFonts w:cs="Calibri"/>
        </w:rPr>
        <w:t>data</w:t>
      </w:r>
      <w:r w:rsidR="00C17799" w:rsidRPr="00D55082">
        <w:rPr>
          <w:rFonts w:cs="Calibri"/>
          <w:spacing w:val="-1"/>
        </w:rPr>
        <w:t xml:space="preserve"> </w:t>
      </w:r>
      <w:r w:rsidR="00C17799" w:rsidRPr="00D55082">
        <w:rPr>
          <w:rFonts w:cs="Calibri"/>
        </w:rPr>
        <w:t>in accordance with the General Data Protection Regulations (GDPR); access to disability-related information</w:t>
      </w:r>
      <w:r w:rsidR="00C17799" w:rsidRPr="00D55082">
        <w:rPr>
          <w:rFonts w:cs="Calibri"/>
          <w:spacing w:val="-3"/>
        </w:rPr>
        <w:t xml:space="preserve"> </w:t>
      </w:r>
      <w:r w:rsidR="00C17799" w:rsidRPr="00D55082">
        <w:rPr>
          <w:rFonts w:cs="Calibri"/>
        </w:rPr>
        <w:t>will be</w:t>
      </w:r>
      <w:r w:rsidR="00C17799" w:rsidRPr="00D55082">
        <w:rPr>
          <w:rFonts w:cs="Calibri"/>
          <w:spacing w:val="-2"/>
        </w:rPr>
        <w:t xml:space="preserve"> </w:t>
      </w:r>
      <w:r w:rsidR="00C17799" w:rsidRPr="00D55082">
        <w:rPr>
          <w:rFonts w:cs="Calibri"/>
        </w:rPr>
        <w:t>provided</w:t>
      </w:r>
      <w:r w:rsidR="00C17799" w:rsidRPr="00D55082">
        <w:rPr>
          <w:rFonts w:cs="Calibri"/>
          <w:spacing w:val="-1"/>
        </w:rPr>
        <w:t xml:space="preserve"> to colleagues </w:t>
      </w:r>
      <w:r w:rsidR="00C17799" w:rsidRPr="00D55082">
        <w:rPr>
          <w:rFonts w:cs="Calibri"/>
        </w:rPr>
        <w:t>on</w:t>
      </w:r>
      <w:r w:rsidR="00C17799" w:rsidRPr="00D55082">
        <w:rPr>
          <w:rFonts w:cs="Calibri"/>
          <w:spacing w:val="-1"/>
        </w:rPr>
        <w:t xml:space="preserve"> </w:t>
      </w:r>
      <w:r w:rsidR="00C17799" w:rsidRPr="00D55082">
        <w:rPr>
          <w:rFonts w:cs="Calibri"/>
        </w:rPr>
        <w:t>a need-to-know</w:t>
      </w:r>
      <w:r w:rsidR="00C17799" w:rsidRPr="00D55082">
        <w:rPr>
          <w:rFonts w:cs="Calibri"/>
          <w:spacing w:val="-2"/>
        </w:rPr>
        <w:t xml:space="preserve"> </w:t>
      </w:r>
      <w:r w:rsidR="00C17799" w:rsidRPr="00D55082">
        <w:rPr>
          <w:rFonts w:cs="Calibri"/>
        </w:rPr>
        <w:t>basis</w:t>
      </w:r>
      <w:r w:rsidR="00C17799" w:rsidRPr="00D55082">
        <w:rPr>
          <w:rFonts w:cs="Calibri"/>
          <w:spacing w:val="-2"/>
        </w:rPr>
        <w:t xml:space="preserve"> </w:t>
      </w:r>
      <w:r w:rsidR="00C17799" w:rsidRPr="00D55082">
        <w:rPr>
          <w:rFonts w:cs="Calibri"/>
        </w:rPr>
        <w:t>only, for</w:t>
      </w:r>
      <w:r w:rsidR="00C17799" w:rsidRPr="00D55082">
        <w:rPr>
          <w:rFonts w:cs="Calibri"/>
          <w:spacing w:val="-3"/>
        </w:rPr>
        <w:t xml:space="preserve"> </w:t>
      </w:r>
      <w:r w:rsidR="00C17799" w:rsidRPr="00D55082">
        <w:rPr>
          <w:rFonts w:cs="Calibri"/>
        </w:rPr>
        <w:t>reasonable adjustments to be implemented.</w:t>
      </w:r>
    </w:p>
    <w:p w14:paraId="0AB667B1" w14:textId="6F963EE7" w:rsidR="00C17799" w:rsidRPr="00D55082" w:rsidRDefault="00D55082" w:rsidP="008853FF">
      <w:pPr>
        <w:ind w:left="720" w:hanging="720"/>
        <w:rPr>
          <w:rFonts w:cs="Calibri"/>
        </w:rPr>
      </w:pPr>
      <w:r w:rsidRPr="00D55082">
        <w:rPr>
          <w:rFonts w:cs="Calibri"/>
        </w:rPr>
        <w:t>8.3</w:t>
      </w:r>
      <w:r w:rsidRPr="00D55082">
        <w:rPr>
          <w:rFonts w:cs="Calibri"/>
        </w:rPr>
        <w:tab/>
      </w:r>
      <w:r w:rsidR="00C17799" w:rsidRPr="00D55082">
        <w:rPr>
          <w:rFonts w:cs="Calibri"/>
        </w:rPr>
        <w:t>LU</w:t>
      </w:r>
      <w:r w:rsidR="00C17799" w:rsidRPr="00D55082">
        <w:rPr>
          <w:rFonts w:cs="Calibri"/>
          <w:spacing w:val="-4"/>
        </w:rPr>
        <w:t xml:space="preserve"> </w:t>
      </w:r>
      <w:hyperlink r:id="rId28">
        <w:r w:rsidR="00C17799" w:rsidRPr="00D55082">
          <w:rPr>
            <w:rFonts w:cs="Calibri"/>
            <w:color w:val="0000FF"/>
            <w:u w:val="single" w:color="0000FF"/>
          </w:rPr>
          <w:t>Privacy</w:t>
        </w:r>
        <w:r w:rsidR="00C17799" w:rsidRPr="00D55082">
          <w:rPr>
            <w:rFonts w:cs="Calibri"/>
            <w:color w:val="0000FF"/>
            <w:spacing w:val="-2"/>
            <w:u w:val="single" w:color="0000FF"/>
          </w:rPr>
          <w:t xml:space="preserve"> </w:t>
        </w:r>
        <w:r w:rsidR="00C17799" w:rsidRPr="00D55082">
          <w:rPr>
            <w:rFonts w:cs="Calibri"/>
            <w:color w:val="0000FF"/>
            <w:u w:val="single" w:color="0000FF"/>
          </w:rPr>
          <w:t>Notices</w:t>
        </w:r>
      </w:hyperlink>
      <w:r w:rsidR="00C17799" w:rsidRPr="00D55082">
        <w:rPr>
          <w:rFonts w:cs="Calibri"/>
          <w:color w:val="0000FF"/>
          <w:spacing w:val="-1"/>
        </w:rPr>
        <w:t xml:space="preserve"> </w:t>
      </w:r>
      <w:r w:rsidR="00C17799" w:rsidRPr="00D55082">
        <w:rPr>
          <w:rFonts w:cs="Calibri"/>
        </w:rPr>
        <w:t>give</w:t>
      </w:r>
      <w:r w:rsidR="00C17799" w:rsidRPr="00D55082">
        <w:rPr>
          <w:rFonts w:cs="Calibri"/>
          <w:spacing w:val="-2"/>
        </w:rPr>
        <w:t xml:space="preserve"> </w:t>
      </w:r>
      <w:r w:rsidR="00C17799" w:rsidRPr="00D55082">
        <w:rPr>
          <w:rFonts w:cs="Calibri"/>
        </w:rPr>
        <w:t>further</w:t>
      </w:r>
      <w:r w:rsidR="00C17799" w:rsidRPr="00D55082">
        <w:rPr>
          <w:rFonts w:cs="Calibri"/>
          <w:spacing w:val="-2"/>
        </w:rPr>
        <w:t xml:space="preserve"> </w:t>
      </w:r>
      <w:r w:rsidR="00C17799" w:rsidRPr="00D55082">
        <w:rPr>
          <w:rFonts w:cs="Calibri"/>
        </w:rPr>
        <w:t>details</w:t>
      </w:r>
      <w:r w:rsidR="00C17799" w:rsidRPr="00D55082">
        <w:rPr>
          <w:rFonts w:cs="Calibri"/>
          <w:spacing w:val="-4"/>
        </w:rPr>
        <w:t xml:space="preserve"> </w:t>
      </w:r>
      <w:r w:rsidR="00C17799" w:rsidRPr="00D55082">
        <w:rPr>
          <w:rFonts w:cs="Calibri"/>
        </w:rPr>
        <w:t>of</w:t>
      </w:r>
      <w:r w:rsidR="00C17799" w:rsidRPr="00D55082">
        <w:rPr>
          <w:rFonts w:cs="Calibri"/>
          <w:spacing w:val="-2"/>
        </w:rPr>
        <w:t xml:space="preserve"> </w:t>
      </w:r>
      <w:r w:rsidR="00C17799" w:rsidRPr="00D55082">
        <w:rPr>
          <w:rFonts w:cs="Calibri"/>
        </w:rPr>
        <w:t>how</w:t>
      </w:r>
      <w:r w:rsidR="00C17799" w:rsidRPr="00D55082">
        <w:rPr>
          <w:rFonts w:cs="Calibri"/>
          <w:spacing w:val="-4"/>
        </w:rPr>
        <w:t xml:space="preserve"> </w:t>
      </w:r>
      <w:r w:rsidR="00C17799" w:rsidRPr="00D55082">
        <w:rPr>
          <w:rFonts w:cs="Calibri"/>
        </w:rPr>
        <w:t>the</w:t>
      </w:r>
      <w:r w:rsidR="00C17799" w:rsidRPr="00D55082">
        <w:rPr>
          <w:rFonts w:cs="Calibri"/>
          <w:spacing w:val="-4"/>
        </w:rPr>
        <w:t xml:space="preserve"> </w:t>
      </w:r>
      <w:r w:rsidR="00C17799" w:rsidRPr="00D55082">
        <w:rPr>
          <w:rFonts w:cs="Calibri"/>
        </w:rPr>
        <w:t>University</w:t>
      </w:r>
      <w:r w:rsidR="00C17799" w:rsidRPr="00D55082">
        <w:rPr>
          <w:rFonts w:cs="Calibri"/>
          <w:spacing w:val="-4"/>
        </w:rPr>
        <w:t xml:space="preserve"> </w:t>
      </w:r>
      <w:r w:rsidR="00C17799" w:rsidRPr="00D55082">
        <w:rPr>
          <w:rFonts w:cs="Calibri"/>
        </w:rPr>
        <w:t>collects,</w:t>
      </w:r>
      <w:r w:rsidR="00C17799" w:rsidRPr="00D55082">
        <w:rPr>
          <w:rFonts w:cs="Calibri"/>
          <w:spacing w:val="-5"/>
        </w:rPr>
        <w:t xml:space="preserve"> </w:t>
      </w:r>
      <w:r w:rsidR="00C17799" w:rsidRPr="00D55082">
        <w:rPr>
          <w:rFonts w:cs="Calibri"/>
        </w:rPr>
        <w:t>uses,</w:t>
      </w:r>
      <w:r w:rsidR="00C17799" w:rsidRPr="00D55082">
        <w:rPr>
          <w:rFonts w:cs="Calibri"/>
          <w:spacing w:val="-4"/>
        </w:rPr>
        <w:t xml:space="preserve"> </w:t>
      </w:r>
      <w:r w:rsidR="00C17799" w:rsidRPr="00D55082">
        <w:rPr>
          <w:rFonts w:cs="Calibri"/>
        </w:rPr>
        <w:t>discloses</w:t>
      </w:r>
      <w:r w:rsidR="00C17799" w:rsidRPr="00D55082">
        <w:rPr>
          <w:rFonts w:cs="Calibri"/>
          <w:spacing w:val="-4"/>
        </w:rPr>
        <w:t xml:space="preserve"> </w:t>
      </w:r>
      <w:r w:rsidR="00C17799" w:rsidRPr="00D55082">
        <w:rPr>
          <w:rFonts w:cs="Calibri"/>
        </w:rPr>
        <w:t>and</w:t>
      </w:r>
      <w:r w:rsidR="00C17799" w:rsidRPr="00D55082">
        <w:rPr>
          <w:rFonts w:cs="Calibri"/>
          <w:spacing w:val="-3"/>
        </w:rPr>
        <w:t xml:space="preserve"> </w:t>
      </w:r>
      <w:r w:rsidR="00C17799" w:rsidRPr="00D55082">
        <w:rPr>
          <w:rFonts w:cs="Calibri"/>
        </w:rPr>
        <w:t>protects personal data.</w:t>
      </w:r>
    </w:p>
    <w:p w14:paraId="3997BBA5" w14:textId="43E3949A" w:rsidR="00C17799" w:rsidRPr="00D55082" w:rsidRDefault="00D55082" w:rsidP="008853FF">
      <w:pPr>
        <w:pStyle w:val="Heading2"/>
      </w:pPr>
      <w:r w:rsidRPr="00D55082">
        <w:t>9.</w:t>
      </w:r>
      <w:r w:rsidRPr="00D55082">
        <w:tab/>
      </w:r>
      <w:r w:rsidR="00C17799" w:rsidRPr="00D55082">
        <w:t>Policy</w:t>
      </w:r>
      <w:r w:rsidR="00C17799" w:rsidRPr="00D55082">
        <w:rPr>
          <w:spacing w:val="-9"/>
        </w:rPr>
        <w:t xml:space="preserve"> </w:t>
      </w:r>
      <w:r w:rsidR="00C17799" w:rsidRPr="00D55082">
        <w:t>Implementation</w:t>
      </w:r>
    </w:p>
    <w:p w14:paraId="0D066E2E" w14:textId="7489051E" w:rsidR="00C17799" w:rsidRPr="00D55082" w:rsidRDefault="00D55082" w:rsidP="008853FF">
      <w:pPr>
        <w:ind w:left="720" w:hanging="720"/>
        <w:rPr>
          <w:rFonts w:cs="Calibri"/>
        </w:rPr>
      </w:pPr>
      <w:r w:rsidRPr="00D55082">
        <w:rPr>
          <w:rFonts w:cs="Calibri"/>
        </w:rPr>
        <w:t>9.1</w:t>
      </w:r>
      <w:r w:rsidRPr="00D55082">
        <w:rPr>
          <w:rFonts w:cs="Calibri"/>
        </w:rPr>
        <w:tab/>
      </w:r>
      <w:r w:rsidR="00C17799" w:rsidRPr="00D55082">
        <w:rPr>
          <w:rFonts w:cs="Calibri"/>
        </w:rPr>
        <w:t>The</w:t>
      </w:r>
      <w:r w:rsidR="00C17799" w:rsidRPr="00D55082">
        <w:rPr>
          <w:rFonts w:cs="Calibri"/>
          <w:spacing w:val="-2"/>
        </w:rPr>
        <w:t xml:space="preserve"> </w:t>
      </w:r>
      <w:r w:rsidR="00C17799" w:rsidRPr="00D55082">
        <w:rPr>
          <w:rFonts w:cs="Calibri"/>
        </w:rPr>
        <w:t>Disabled</w:t>
      </w:r>
      <w:r w:rsidR="00C17799" w:rsidRPr="00D55082">
        <w:rPr>
          <w:rFonts w:cs="Calibri"/>
          <w:spacing w:val="-2"/>
        </w:rPr>
        <w:t xml:space="preserve"> </w:t>
      </w:r>
      <w:r w:rsidR="00C17799" w:rsidRPr="00D55082">
        <w:rPr>
          <w:rFonts w:cs="Calibri"/>
        </w:rPr>
        <w:t>Student</w:t>
      </w:r>
      <w:r w:rsidR="00C17799" w:rsidRPr="00D55082">
        <w:rPr>
          <w:rFonts w:cs="Calibri"/>
          <w:spacing w:val="-4"/>
        </w:rPr>
        <w:t xml:space="preserve"> </w:t>
      </w:r>
      <w:r w:rsidR="00C17799" w:rsidRPr="00D55082">
        <w:rPr>
          <w:rFonts w:cs="Calibri"/>
        </w:rPr>
        <w:t>Policy</w:t>
      </w:r>
      <w:r w:rsidR="00C17799" w:rsidRPr="00D55082">
        <w:rPr>
          <w:rFonts w:cs="Calibri"/>
          <w:spacing w:val="-2"/>
        </w:rPr>
        <w:t xml:space="preserve"> </w:t>
      </w:r>
      <w:r w:rsidR="00C17799" w:rsidRPr="00D55082">
        <w:rPr>
          <w:rFonts w:cs="Calibri"/>
        </w:rPr>
        <w:t>will</w:t>
      </w:r>
      <w:r w:rsidR="00C17799" w:rsidRPr="00D55082">
        <w:rPr>
          <w:rFonts w:cs="Calibri"/>
          <w:spacing w:val="-2"/>
        </w:rPr>
        <w:t xml:space="preserve"> </w:t>
      </w:r>
      <w:r w:rsidR="00C17799" w:rsidRPr="00D55082">
        <w:rPr>
          <w:rFonts w:cs="Calibri"/>
        </w:rPr>
        <w:t>be</w:t>
      </w:r>
      <w:r w:rsidR="00C17799" w:rsidRPr="00D55082">
        <w:rPr>
          <w:rFonts w:cs="Calibri"/>
          <w:spacing w:val="-2"/>
        </w:rPr>
        <w:t xml:space="preserve"> </w:t>
      </w:r>
      <w:r w:rsidR="00C17799" w:rsidRPr="00D55082">
        <w:rPr>
          <w:rFonts w:cs="Calibri"/>
        </w:rPr>
        <w:t>available</w:t>
      </w:r>
      <w:r w:rsidR="00C17799" w:rsidRPr="00D55082">
        <w:rPr>
          <w:rFonts w:cs="Calibri"/>
          <w:spacing w:val="-2"/>
        </w:rPr>
        <w:t xml:space="preserve"> </w:t>
      </w:r>
      <w:r w:rsidR="00C17799" w:rsidRPr="00D55082">
        <w:rPr>
          <w:rFonts w:cs="Calibri"/>
        </w:rPr>
        <w:t>from</w:t>
      </w:r>
      <w:r w:rsidR="00C17799" w:rsidRPr="00D55082">
        <w:rPr>
          <w:rFonts w:cs="Calibri"/>
          <w:spacing w:val="-1"/>
        </w:rPr>
        <w:t xml:space="preserve"> </w:t>
      </w:r>
      <w:r w:rsidR="00C17799" w:rsidRPr="00D55082">
        <w:rPr>
          <w:rFonts w:cs="Calibri"/>
        </w:rPr>
        <w:t>the</w:t>
      </w:r>
      <w:r w:rsidR="00C17799" w:rsidRPr="00D55082">
        <w:rPr>
          <w:rFonts w:cs="Calibri"/>
          <w:spacing w:val="-2"/>
        </w:rPr>
        <w:t xml:space="preserve"> </w:t>
      </w:r>
      <w:hyperlink r:id="rId29">
        <w:r w:rsidR="00C17799" w:rsidRPr="00D55082">
          <w:rPr>
            <w:rFonts w:cs="Calibri"/>
            <w:color w:val="0000FF"/>
            <w:u w:val="single" w:color="0000FF"/>
          </w:rPr>
          <w:t>Disability and Inclusive Practice Service</w:t>
        </w:r>
      </w:hyperlink>
      <w:r w:rsidR="00C17799" w:rsidRPr="00D55082">
        <w:rPr>
          <w:rFonts w:cs="Calibri"/>
          <w:color w:val="0000FF"/>
          <w:spacing w:val="-4"/>
        </w:rPr>
        <w:t xml:space="preserve"> </w:t>
      </w:r>
      <w:r w:rsidR="00C17799" w:rsidRPr="00D55082">
        <w:rPr>
          <w:rFonts w:cs="Calibri"/>
        </w:rPr>
        <w:t>website:</w:t>
      </w:r>
      <w:r w:rsidR="008853FF">
        <w:rPr>
          <w:rFonts w:cs="Calibri"/>
        </w:rPr>
        <w:t xml:space="preserve"> </w:t>
      </w:r>
      <w:r w:rsidR="00C17799" w:rsidRPr="00D55082">
        <w:rPr>
          <w:rFonts w:cs="Calibri"/>
          <w:spacing w:val="-4"/>
        </w:rPr>
        <w:t xml:space="preserve"> </w:t>
      </w:r>
      <w:hyperlink r:id="rId30">
        <w:r w:rsidR="00C17799" w:rsidRPr="00D55082">
          <w:rPr>
            <w:rStyle w:val="Hyperlink"/>
            <w:rFonts w:cs="Calibri"/>
          </w:rPr>
          <w:t>Disability policy and FAQs - Lancaster University</w:t>
        </w:r>
      </w:hyperlink>
    </w:p>
    <w:p w14:paraId="4ABD87E4" w14:textId="099AB59E" w:rsidR="00C17799" w:rsidRPr="00D55082" w:rsidRDefault="00D55082" w:rsidP="00D55082">
      <w:pPr>
        <w:rPr>
          <w:rFonts w:cs="Calibri"/>
        </w:rPr>
      </w:pPr>
      <w:r w:rsidRPr="00D55082">
        <w:rPr>
          <w:rFonts w:cs="Calibri"/>
        </w:rPr>
        <w:t>9.2</w:t>
      </w:r>
      <w:r w:rsidRPr="00D55082">
        <w:rPr>
          <w:rFonts w:cs="Calibri"/>
        </w:rPr>
        <w:tab/>
      </w:r>
      <w:r w:rsidR="00C17799" w:rsidRPr="00D55082">
        <w:rPr>
          <w:rFonts w:cs="Calibri"/>
        </w:rPr>
        <w:t>Staff</w:t>
      </w:r>
      <w:r w:rsidR="00C17799" w:rsidRPr="00D55082">
        <w:rPr>
          <w:rFonts w:cs="Calibri"/>
          <w:spacing w:val="-4"/>
        </w:rPr>
        <w:t xml:space="preserve"> </w:t>
      </w:r>
      <w:r w:rsidR="00C17799" w:rsidRPr="00D55082">
        <w:rPr>
          <w:rFonts w:cs="Calibri"/>
        </w:rPr>
        <w:t>will</w:t>
      </w:r>
      <w:r w:rsidR="00C17799" w:rsidRPr="00D55082">
        <w:rPr>
          <w:rFonts w:cs="Calibri"/>
          <w:spacing w:val="-4"/>
        </w:rPr>
        <w:t xml:space="preserve"> </w:t>
      </w:r>
      <w:r w:rsidR="00C17799" w:rsidRPr="00D55082">
        <w:rPr>
          <w:rFonts w:cs="Calibri"/>
        </w:rPr>
        <w:t>be</w:t>
      </w:r>
      <w:r w:rsidR="00C17799" w:rsidRPr="00D55082">
        <w:rPr>
          <w:rFonts w:cs="Calibri"/>
          <w:spacing w:val="-5"/>
        </w:rPr>
        <w:t xml:space="preserve"> </w:t>
      </w:r>
      <w:r w:rsidR="00C17799" w:rsidRPr="00D55082">
        <w:rPr>
          <w:rFonts w:cs="Calibri"/>
        </w:rPr>
        <w:t>informed</w:t>
      </w:r>
      <w:r w:rsidR="00C17799" w:rsidRPr="00D55082">
        <w:rPr>
          <w:rFonts w:cs="Calibri"/>
          <w:spacing w:val="-6"/>
        </w:rPr>
        <w:t xml:space="preserve"> </w:t>
      </w:r>
      <w:r w:rsidR="00C17799" w:rsidRPr="00D55082">
        <w:rPr>
          <w:rFonts w:cs="Calibri"/>
        </w:rPr>
        <w:t>about</w:t>
      </w:r>
      <w:r w:rsidR="00C17799" w:rsidRPr="00D55082">
        <w:rPr>
          <w:rFonts w:cs="Calibri"/>
          <w:spacing w:val="-3"/>
        </w:rPr>
        <w:t xml:space="preserve"> </w:t>
      </w:r>
      <w:r w:rsidR="00C17799" w:rsidRPr="00D55082">
        <w:rPr>
          <w:rFonts w:cs="Calibri"/>
        </w:rPr>
        <w:t>the</w:t>
      </w:r>
      <w:r w:rsidR="00C17799" w:rsidRPr="00D55082">
        <w:rPr>
          <w:rFonts w:cs="Calibri"/>
          <w:spacing w:val="-6"/>
        </w:rPr>
        <w:t xml:space="preserve"> </w:t>
      </w:r>
      <w:r w:rsidR="00C17799" w:rsidRPr="00D55082">
        <w:rPr>
          <w:rFonts w:cs="Calibri"/>
        </w:rPr>
        <w:t>Policy</w:t>
      </w:r>
      <w:r w:rsidR="00C17799" w:rsidRPr="00D55082">
        <w:rPr>
          <w:rFonts w:cs="Calibri"/>
          <w:spacing w:val="-5"/>
        </w:rPr>
        <w:t xml:space="preserve"> </w:t>
      </w:r>
      <w:r w:rsidR="00C17799" w:rsidRPr="00D55082">
        <w:rPr>
          <w:rFonts w:cs="Calibri"/>
        </w:rPr>
        <w:t>and</w:t>
      </w:r>
      <w:r w:rsidR="00C17799" w:rsidRPr="00D55082">
        <w:rPr>
          <w:rFonts w:cs="Calibri"/>
          <w:spacing w:val="-5"/>
        </w:rPr>
        <w:t xml:space="preserve"> </w:t>
      </w:r>
      <w:r w:rsidR="00C17799" w:rsidRPr="00D55082">
        <w:rPr>
          <w:rFonts w:cs="Calibri"/>
        </w:rPr>
        <w:t>its</w:t>
      </w:r>
      <w:r w:rsidR="00C17799" w:rsidRPr="00D55082">
        <w:rPr>
          <w:rFonts w:cs="Calibri"/>
          <w:spacing w:val="-2"/>
        </w:rPr>
        <w:t xml:space="preserve"> </w:t>
      </w:r>
      <w:r w:rsidR="00C17799" w:rsidRPr="00D55082">
        <w:rPr>
          <w:rFonts w:cs="Calibri"/>
        </w:rPr>
        <w:t>implementation</w:t>
      </w:r>
      <w:r w:rsidR="00C17799" w:rsidRPr="00D55082">
        <w:rPr>
          <w:rFonts w:cs="Calibri"/>
          <w:spacing w:val="-4"/>
        </w:rPr>
        <w:t xml:space="preserve"> </w:t>
      </w:r>
      <w:r w:rsidR="00C17799" w:rsidRPr="00D55082">
        <w:rPr>
          <w:rFonts w:cs="Calibri"/>
          <w:spacing w:val="-2"/>
        </w:rPr>
        <w:t>through</w:t>
      </w:r>
      <w:r w:rsidR="008853FF">
        <w:rPr>
          <w:rFonts w:cs="Calibri"/>
          <w:spacing w:val="-2"/>
        </w:rPr>
        <w:t>:</w:t>
      </w:r>
    </w:p>
    <w:p w14:paraId="641323F9" w14:textId="4161B0DA" w:rsidR="00C17799" w:rsidRPr="00D55082" w:rsidRDefault="00A90C25" w:rsidP="008853FF">
      <w:pPr>
        <w:ind w:left="1440" w:hanging="720"/>
        <w:rPr>
          <w:rFonts w:cs="Calibri"/>
        </w:rPr>
      </w:pPr>
      <w:r w:rsidRPr="00D55082">
        <w:rPr>
          <w:rFonts w:cs="Calibri"/>
        </w:rPr>
        <w:t>(a)</w:t>
      </w:r>
      <w:r w:rsidRPr="00D55082">
        <w:rPr>
          <w:rFonts w:cs="Calibri"/>
        </w:rPr>
        <w:tab/>
      </w:r>
      <w:r w:rsidR="008853FF">
        <w:rPr>
          <w:rFonts w:cs="Calibri"/>
        </w:rPr>
        <w:t>s</w:t>
      </w:r>
      <w:r w:rsidR="00C17799" w:rsidRPr="00D55082">
        <w:rPr>
          <w:rFonts w:cs="Calibri"/>
        </w:rPr>
        <w:t>taff induction</w:t>
      </w:r>
      <w:r w:rsidR="008853FF">
        <w:rPr>
          <w:rFonts w:cs="Calibri"/>
        </w:rPr>
        <w:t>;</w:t>
      </w:r>
    </w:p>
    <w:p w14:paraId="4D57E1BF" w14:textId="31E98CE5" w:rsidR="00C17799" w:rsidRPr="00D55082" w:rsidRDefault="00A90C25" w:rsidP="008853FF">
      <w:pPr>
        <w:ind w:left="1440" w:hanging="720"/>
        <w:rPr>
          <w:rFonts w:cs="Calibri"/>
        </w:rPr>
      </w:pPr>
      <w:r w:rsidRPr="00D55082">
        <w:rPr>
          <w:rFonts w:cs="Calibri"/>
        </w:rPr>
        <w:t>(b)</w:t>
      </w:r>
      <w:r w:rsidRPr="00D55082">
        <w:rPr>
          <w:rFonts w:cs="Calibri"/>
        </w:rPr>
        <w:tab/>
      </w:r>
      <w:r w:rsidR="00C17799" w:rsidRPr="00D55082">
        <w:rPr>
          <w:rFonts w:cs="Calibri"/>
        </w:rPr>
        <w:t>Staff</w:t>
      </w:r>
      <w:r w:rsidR="00C17799" w:rsidRPr="00D55082">
        <w:rPr>
          <w:rFonts w:cs="Calibri"/>
          <w:spacing w:val="-4"/>
        </w:rPr>
        <w:t xml:space="preserve"> </w:t>
      </w:r>
      <w:r w:rsidR="00C17799" w:rsidRPr="00D55082">
        <w:rPr>
          <w:rFonts w:cs="Calibri"/>
        </w:rPr>
        <w:t>Digital</w:t>
      </w:r>
      <w:r w:rsidR="00C17799" w:rsidRPr="00D55082">
        <w:rPr>
          <w:rFonts w:cs="Calibri"/>
          <w:spacing w:val="-7"/>
        </w:rPr>
        <w:t xml:space="preserve"> </w:t>
      </w:r>
      <w:r w:rsidR="00C17799" w:rsidRPr="00D55082">
        <w:rPr>
          <w:rFonts w:cs="Calibri"/>
        </w:rPr>
        <w:t>Services</w:t>
      </w:r>
      <w:r w:rsidR="00C17799" w:rsidRPr="00D55082">
        <w:rPr>
          <w:rFonts w:cs="Calibri"/>
          <w:spacing w:val="-5"/>
        </w:rPr>
        <w:t xml:space="preserve"> </w:t>
      </w:r>
      <w:r w:rsidR="00C17799" w:rsidRPr="00D55082">
        <w:rPr>
          <w:rFonts w:cs="Calibri"/>
          <w:spacing w:val="-2"/>
        </w:rPr>
        <w:t>Portal</w:t>
      </w:r>
      <w:r w:rsidR="008853FF">
        <w:rPr>
          <w:rFonts w:cs="Calibri"/>
          <w:spacing w:val="-2"/>
        </w:rPr>
        <w:t xml:space="preserve">:  </w:t>
      </w:r>
      <w:hyperlink r:id="rId31" w:history="1">
        <w:r w:rsidR="00C17799" w:rsidRPr="00D55082">
          <w:rPr>
            <w:rFonts w:cs="Calibri"/>
            <w:color w:val="0000FF"/>
            <w:u w:val="single"/>
          </w:rPr>
          <w:t>Digital skills training | ASK - Lancaster University</w:t>
        </w:r>
      </w:hyperlink>
      <w:r w:rsidR="00C17799" w:rsidRPr="00D55082">
        <w:rPr>
          <w:rFonts w:cs="Calibri"/>
        </w:rPr>
        <w:t xml:space="preserve"> where staff can be made aware of what is available to ensure delivery and resources are inclusive of all students</w:t>
      </w:r>
      <w:r w:rsidR="008853FF">
        <w:rPr>
          <w:rFonts w:cs="Calibri"/>
        </w:rPr>
        <w:t>;</w:t>
      </w:r>
    </w:p>
    <w:p w14:paraId="3F7C3181" w14:textId="0D44C476" w:rsidR="00C17799" w:rsidRPr="00D55082" w:rsidRDefault="00A90C25" w:rsidP="008853FF">
      <w:pPr>
        <w:ind w:left="1440" w:hanging="720"/>
        <w:rPr>
          <w:rFonts w:cs="Calibri"/>
        </w:rPr>
      </w:pPr>
      <w:r w:rsidRPr="00D55082">
        <w:rPr>
          <w:rFonts w:cs="Calibri"/>
          <w:spacing w:val="-5"/>
        </w:rPr>
        <w:t>(c)</w:t>
      </w:r>
      <w:r w:rsidRPr="00D55082">
        <w:rPr>
          <w:rFonts w:cs="Calibri"/>
          <w:spacing w:val="-5"/>
        </w:rPr>
        <w:tab/>
      </w:r>
      <w:r w:rsidR="008853FF">
        <w:rPr>
          <w:rFonts w:cs="Calibri"/>
          <w:spacing w:val="-5"/>
        </w:rPr>
        <w:t>r</w:t>
      </w:r>
      <w:r w:rsidR="00C17799" w:rsidRPr="00D55082">
        <w:rPr>
          <w:rFonts w:cs="Calibri"/>
          <w:spacing w:val="-5"/>
        </w:rPr>
        <w:t>elevant staff professional development offered by the Curriculum &amp; Education Development Academy (CEDA) and other staff training and development service areas, as appropriate.</w:t>
      </w:r>
    </w:p>
    <w:p w14:paraId="1A8408E4" w14:textId="148D2130" w:rsidR="00C17799" w:rsidRPr="00D55082" w:rsidRDefault="00A90C25" w:rsidP="008853FF">
      <w:pPr>
        <w:ind w:left="1440" w:hanging="720"/>
        <w:rPr>
          <w:rFonts w:cs="Calibri"/>
        </w:rPr>
      </w:pPr>
      <w:r w:rsidRPr="00D55082">
        <w:rPr>
          <w:rFonts w:cs="Calibri"/>
        </w:rPr>
        <w:t>(d)</w:t>
      </w:r>
      <w:r w:rsidRPr="00D55082">
        <w:rPr>
          <w:rFonts w:cs="Calibri"/>
        </w:rPr>
        <w:tab/>
      </w:r>
      <w:r w:rsidR="00C17799" w:rsidRPr="00D55082">
        <w:rPr>
          <w:rFonts w:cs="Calibri"/>
        </w:rPr>
        <w:t xml:space="preserve">People and Organisational Effectiveness who are responsible for the general EDI and Mental Health awareness training for staff. </w:t>
      </w:r>
    </w:p>
    <w:p w14:paraId="37FDDDF6" w14:textId="4508BA89" w:rsidR="00C17799" w:rsidRPr="00D55082" w:rsidRDefault="00A90C25" w:rsidP="008853FF">
      <w:pPr>
        <w:ind w:left="1440" w:hanging="720"/>
        <w:rPr>
          <w:rFonts w:cs="Calibri"/>
        </w:rPr>
      </w:pPr>
      <w:r w:rsidRPr="00D55082">
        <w:rPr>
          <w:rFonts w:cs="Calibri"/>
        </w:rPr>
        <w:t>(e)</w:t>
      </w:r>
      <w:r w:rsidRPr="00D55082">
        <w:rPr>
          <w:rFonts w:cs="Calibri"/>
        </w:rPr>
        <w:tab/>
      </w:r>
      <w:r w:rsidR="00C17799" w:rsidRPr="00D55082">
        <w:rPr>
          <w:rFonts w:cs="Calibri"/>
        </w:rPr>
        <w:t>Advice</w:t>
      </w:r>
      <w:r w:rsidR="00C17799" w:rsidRPr="00D55082">
        <w:rPr>
          <w:rFonts w:cs="Calibri"/>
          <w:spacing w:val="-5"/>
        </w:rPr>
        <w:t xml:space="preserve"> </w:t>
      </w:r>
      <w:r w:rsidR="00C17799" w:rsidRPr="00D55082">
        <w:rPr>
          <w:rFonts w:cs="Calibri"/>
        </w:rPr>
        <w:t>from</w:t>
      </w:r>
      <w:r w:rsidR="00C17799" w:rsidRPr="00D55082">
        <w:rPr>
          <w:rFonts w:cs="Calibri"/>
          <w:spacing w:val="-4"/>
        </w:rPr>
        <w:t xml:space="preserve"> </w:t>
      </w:r>
      <w:r w:rsidR="00C17799" w:rsidRPr="00D55082">
        <w:rPr>
          <w:rFonts w:cs="Calibri"/>
        </w:rPr>
        <w:t>the</w:t>
      </w:r>
      <w:r w:rsidR="00C17799" w:rsidRPr="00D55082">
        <w:rPr>
          <w:rFonts w:cs="Calibri"/>
          <w:spacing w:val="-5"/>
        </w:rPr>
        <w:t xml:space="preserve"> </w:t>
      </w:r>
      <w:r w:rsidR="00C17799" w:rsidRPr="00D55082">
        <w:rPr>
          <w:rFonts w:cs="Calibri"/>
        </w:rPr>
        <w:t>Disability and Inclusive Practice Service</w:t>
      </w:r>
      <w:r w:rsidR="00C17799" w:rsidRPr="00D55082">
        <w:rPr>
          <w:rFonts w:cs="Calibri"/>
          <w:spacing w:val="-2"/>
        </w:rPr>
        <w:t>.</w:t>
      </w:r>
    </w:p>
    <w:p w14:paraId="2138E9CE" w14:textId="77939795" w:rsidR="00C17799" w:rsidRPr="00D55082" w:rsidRDefault="00A90C25" w:rsidP="00185ADE">
      <w:pPr>
        <w:pStyle w:val="Heading2"/>
      </w:pPr>
      <w:r w:rsidRPr="00D55082">
        <w:t>10.</w:t>
      </w:r>
      <w:r w:rsidRPr="00D55082">
        <w:tab/>
      </w:r>
      <w:r w:rsidR="00C17799" w:rsidRPr="00D55082">
        <w:t>Responsibilities</w:t>
      </w:r>
      <w:r w:rsidR="00C17799" w:rsidRPr="00D55082">
        <w:rPr>
          <w:spacing w:val="-13"/>
        </w:rPr>
        <w:t xml:space="preserve"> </w:t>
      </w:r>
      <w:r w:rsidR="00C17799" w:rsidRPr="00D55082">
        <w:t>arising</w:t>
      </w:r>
      <w:r w:rsidR="00C17799" w:rsidRPr="00D55082">
        <w:rPr>
          <w:spacing w:val="-10"/>
        </w:rPr>
        <w:t xml:space="preserve"> </w:t>
      </w:r>
      <w:r w:rsidR="00C17799" w:rsidRPr="00D55082">
        <w:t>from</w:t>
      </w:r>
      <w:r w:rsidR="00C17799" w:rsidRPr="00D55082">
        <w:rPr>
          <w:spacing w:val="-11"/>
        </w:rPr>
        <w:t xml:space="preserve"> </w:t>
      </w:r>
      <w:r w:rsidR="00C17799" w:rsidRPr="00D55082">
        <w:t>the</w:t>
      </w:r>
      <w:r w:rsidR="00C17799" w:rsidRPr="00D55082">
        <w:rPr>
          <w:spacing w:val="-12"/>
        </w:rPr>
        <w:t xml:space="preserve"> </w:t>
      </w:r>
      <w:r w:rsidR="00C17799" w:rsidRPr="00D55082">
        <w:rPr>
          <w:spacing w:val="-2"/>
        </w:rPr>
        <w:t>Policy</w:t>
      </w:r>
    </w:p>
    <w:p w14:paraId="1F6E4999" w14:textId="1D239CF7" w:rsidR="00C17799" w:rsidRPr="00D55082" w:rsidRDefault="00A90C25" w:rsidP="00185ADE">
      <w:pPr>
        <w:ind w:left="720" w:hanging="720"/>
        <w:rPr>
          <w:rFonts w:cs="Calibri"/>
        </w:rPr>
      </w:pPr>
      <w:r w:rsidRPr="00D55082">
        <w:rPr>
          <w:rFonts w:cs="Calibri"/>
        </w:rPr>
        <w:t>10.1</w:t>
      </w:r>
      <w:r w:rsidRPr="00D55082">
        <w:rPr>
          <w:rFonts w:cs="Calibri"/>
        </w:rPr>
        <w:tab/>
      </w:r>
      <w:r w:rsidR="00C17799" w:rsidRPr="00D55082">
        <w:rPr>
          <w:rFonts w:cs="Calibri"/>
        </w:rPr>
        <w:t>All</w:t>
      </w:r>
      <w:r w:rsidR="00C17799" w:rsidRPr="00D55082">
        <w:rPr>
          <w:rFonts w:cs="Calibri"/>
          <w:spacing w:val="-3"/>
        </w:rPr>
        <w:t xml:space="preserve"> </w:t>
      </w:r>
      <w:r w:rsidR="00C17799" w:rsidRPr="00D55082">
        <w:rPr>
          <w:rFonts w:cs="Calibri"/>
        </w:rPr>
        <w:t>staff</w:t>
      </w:r>
      <w:r w:rsidR="00C17799" w:rsidRPr="00D55082">
        <w:rPr>
          <w:rFonts w:cs="Calibri"/>
          <w:spacing w:val="-3"/>
        </w:rPr>
        <w:t xml:space="preserve"> </w:t>
      </w:r>
      <w:r w:rsidR="00C17799" w:rsidRPr="00D55082">
        <w:rPr>
          <w:rFonts w:cs="Calibri"/>
        </w:rPr>
        <w:t>and</w:t>
      </w:r>
      <w:r w:rsidR="00C17799" w:rsidRPr="00D55082">
        <w:rPr>
          <w:rFonts w:cs="Calibri"/>
          <w:spacing w:val="-4"/>
        </w:rPr>
        <w:t xml:space="preserve"> </w:t>
      </w:r>
      <w:r w:rsidR="00C17799" w:rsidRPr="00D55082">
        <w:rPr>
          <w:rFonts w:cs="Calibri"/>
        </w:rPr>
        <w:t>students</w:t>
      </w:r>
      <w:r w:rsidR="00C17799" w:rsidRPr="00D55082">
        <w:rPr>
          <w:rFonts w:cs="Calibri"/>
          <w:spacing w:val="-5"/>
        </w:rPr>
        <w:t xml:space="preserve"> </w:t>
      </w:r>
      <w:r w:rsidR="00C17799" w:rsidRPr="00D55082">
        <w:rPr>
          <w:rFonts w:cs="Calibri"/>
        </w:rPr>
        <w:t>of</w:t>
      </w:r>
      <w:r w:rsidR="00C17799" w:rsidRPr="00D55082">
        <w:rPr>
          <w:rFonts w:cs="Calibri"/>
          <w:spacing w:val="-3"/>
        </w:rPr>
        <w:t xml:space="preserve"> </w:t>
      </w:r>
      <w:r w:rsidR="00C17799" w:rsidRPr="00D55082">
        <w:rPr>
          <w:rFonts w:cs="Calibri"/>
        </w:rPr>
        <w:t>Lancaster</w:t>
      </w:r>
      <w:r w:rsidR="00C17799" w:rsidRPr="00D55082">
        <w:rPr>
          <w:rFonts w:cs="Calibri"/>
          <w:spacing w:val="-3"/>
        </w:rPr>
        <w:t xml:space="preserve"> </w:t>
      </w:r>
      <w:r w:rsidR="00C17799" w:rsidRPr="00D55082">
        <w:rPr>
          <w:rFonts w:cs="Calibri"/>
        </w:rPr>
        <w:t>University</w:t>
      </w:r>
      <w:r w:rsidR="00C17799" w:rsidRPr="00D55082">
        <w:rPr>
          <w:rFonts w:cs="Calibri"/>
          <w:spacing w:val="-2"/>
        </w:rPr>
        <w:t xml:space="preserve"> </w:t>
      </w:r>
      <w:r w:rsidR="00C17799" w:rsidRPr="00D55082">
        <w:rPr>
          <w:rFonts w:cs="Calibri"/>
        </w:rPr>
        <w:t>have</w:t>
      </w:r>
      <w:r w:rsidR="00C17799" w:rsidRPr="00D55082">
        <w:rPr>
          <w:rFonts w:cs="Calibri"/>
          <w:spacing w:val="-5"/>
        </w:rPr>
        <w:t xml:space="preserve"> </w:t>
      </w:r>
      <w:r w:rsidR="00C17799" w:rsidRPr="00D55082">
        <w:rPr>
          <w:rFonts w:cs="Calibri"/>
        </w:rPr>
        <w:t>a</w:t>
      </w:r>
      <w:r w:rsidR="00C17799" w:rsidRPr="00D55082">
        <w:rPr>
          <w:rFonts w:cs="Calibri"/>
          <w:spacing w:val="-3"/>
        </w:rPr>
        <w:t xml:space="preserve"> </w:t>
      </w:r>
      <w:r w:rsidR="00C17799" w:rsidRPr="00D55082">
        <w:rPr>
          <w:rFonts w:cs="Calibri"/>
        </w:rPr>
        <w:t>personal</w:t>
      </w:r>
      <w:r w:rsidR="00C17799" w:rsidRPr="00D55082">
        <w:rPr>
          <w:rFonts w:cs="Calibri"/>
          <w:spacing w:val="-3"/>
        </w:rPr>
        <w:t xml:space="preserve"> </w:t>
      </w:r>
      <w:r w:rsidR="00C17799" w:rsidRPr="00D55082">
        <w:rPr>
          <w:rFonts w:cs="Calibri"/>
        </w:rPr>
        <w:t>responsibility</w:t>
      </w:r>
      <w:r w:rsidR="00C17799" w:rsidRPr="00D55082">
        <w:rPr>
          <w:rFonts w:cs="Calibri"/>
          <w:spacing w:val="-3"/>
        </w:rPr>
        <w:t xml:space="preserve"> </w:t>
      </w:r>
      <w:r w:rsidR="00C17799" w:rsidRPr="00D55082">
        <w:rPr>
          <w:rFonts w:cs="Calibri"/>
        </w:rPr>
        <w:t>to</w:t>
      </w:r>
      <w:r w:rsidR="00C17799" w:rsidRPr="00D55082">
        <w:rPr>
          <w:rFonts w:cs="Calibri"/>
          <w:spacing w:val="-2"/>
        </w:rPr>
        <w:t xml:space="preserve"> </w:t>
      </w:r>
      <w:r w:rsidR="00C17799" w:rsidRPr="00D55082">
        <w:rPr>
          <w:rFonts w:cs="Calibri"/>
        </w:rPr>
        <w:t>adhere</w:t>
      </w:r>
      <w:r w:rsidR="00C17799" w:rsidRPr="00D55082">
        <w:rPr>
          <w:rFonts w:cs="Calibri"/>
          <w:spacing w:val="-2"/>
        </w:rPr>
        <w:t xml:space="preserve"> </w:t>
      </w:r>
      <w:r w:rsidR="00C17799" w:rsidRPr="00D55082">
        <w:rPr>
          <w:rFonts w:cs="Calibri"/>
        </w:rPr>
        <w:t>to</w:t>
      </w:r>
      <w:r w:rsidR="00C17799" w:rsidRPr="00D55082">
        <w:rPr>
          <w:rFonts w:cs="Calibri"/>
          <w:spacing w:val="-2"/>
        </w:rPr>
        <w:t xml:space="preserve"> </w:t>
      </w:r>
      <w:r w:rsidR="00C17799" w:rsidRPr="00D55082">
        <w:rPr>
          <w:rFonts w:cs="Calibri"/>
        </w:rPr>
        <w:t>and to apply this policy in their dealings with others, both internal and external to the University.</w:t>
      </w:r>
    </w:p>
    <w:p w14:paraId="650A2A2D" w14:textId="55FE9C34" w:rsidR="00C17799" w:rsidRPr="00D55082" w:rsidRDefault="00A90C25" w:rsidP="00185ADE">
      <w:pPr>
        <w:ind w:left="720" w:hanging="720"/>
        <w:rPr>
          <w:rFonts w:cs="Calibri"/>
        </w:rPr>
      </w:pPr>
      <w:r w:rsidRPr="00D55082">
        <w:rPr>
          <w:rFonts w:cs="Calibri"/>
        </w:rPr>
        <w:t>10.2</w:t>
      </w:r>
      <w:r w:rsidRPr="00D55082">
        <w:rPr>
          <w:rFonts w:cs="Calibri"/>
        </w:rPr>
        <w:tab/>
      </w:r>
      <w:r w:rsidR="00C17799" w:rsidRPr="00D55082">
        <w:rPr>
          <w:rFonts w:cs="Calibri"/>
        </w:rPr>
        <w:t>Lancaster</w:t>
      </w:r>
      <w:r w:rsidR="00C17799" w:rsidRPr="00D55082">
        <w:rPr>
          <w:rFonts w:cs="Calibri"/>
          <w:spacing w:val="-2"/>
        </w:rPr>
        <w:t xml:space="preserve"> </w:t>
      </w:r>
      <w:r w:rsidR="00C17799" w:rsidRPr="00D55082">
        <w:rPr>
          <w:rFonts w:cs="Calibri"/>
        </w:rPr>
        <w:t>University</w:t>
      </w:r>
      <w:r w:rsidR="00C17799" w:rsidRPr="00D55082">
        <w:rPr>
          <w:rFonts w:cs="Calibri"/>
          <w:spacing w:val="-2"/>
        </w:rPr>
        <w:t xml:space="preserve"> </w:t>
      </w:r>
      <w:r w:rsidR="00C17799" w:rsidRPr="00D55082">
        <w:rPr>
          <w:rFonts w:cs="Calibri"/>
        </w:rPr>
        <w:t>expects</w:t>
      </w:r>
      <w:r w:rsidR="00C17799" w:rsidRPr="00D55082">
        <w:rPr>
          <w:rFonts w:cs="Calibri"/>
          <w:spacing w:val="-1"/>
        </w:rPr>
        <w:t xml:space="preserve"> </w:t>
      </w:r>
      <w:r w:rsidR="00C17799" w:rsidRPr="00D55082">
        <w:rPr>
          <w:rFonts w:cs="Calibri"/>
        </w:rPr>
        <w:t>all</w:t>
      </w:r>
      <w:r w:rsidR="00C17799" w:rsidRPr="00D55082">
        <w:rPr>
          <w:rFonts w:cs="Calibri"/>
          <w:spacing w:val="-3"/>
        </w:rPr>
        <w:t xml:space="preserve"> </w:t>
      </w:r>
      <w:r w:rsidR="00C17799" w:rsidRPr="00D55082">
        <w:rPr>
          <w:rFonts w:cs="Calibri"/>
        </w:rPr>
        <w:t>staff</w:t>
      </w:r>
      <w:r w:rsidR="00C17799" w:rsidRPr="00D55082">
        <w:rPr>
          <w:rFonts w:cs="Calibri"/>
          <w:spacing w:val="-2"/>
        </w:rPr>
        <w:t xml:space="preserve"> </w:t>
      </w:r>
      <w:r w:rsidR="00C17799" w:rsidRPr="00D55082">
        <w:rPr>
          <w:rFonts w:cs="Calibri"/>
        </w:rPr>
        <w:t>to</w:t>
      </w:r>
      <w:r w:rsidR="00C17799" w:rsidRPr="00D55082">
        <w:rPr>
          <w:rFonts w:cs="Calibri"/>
          <w:spacing w:val="-1"/>
        </w:rPr>
        <w:t xml:space="preserve"> </w:t>
      </w:r>
      <w:r w:rsidR="00C17799" w:rsidRPr="00D55082">
        <w:rPr>
          <w:rFonts w:cs="Calibri"/>
        </w:rPr>
        <w:t>be</w:t>
      </w:r>
      <w:r w:rsidR="00C17799" w:rsidRPr="00D55082">
        <w:rPr>
          <w:rFonts w:cs="Calibri"/>
          <w:spacing w:val="-4"/>
        </w:rPr>
        <w:t xml:space="preserve"> </w:t>
      </w:r>
      <w:r w:rsidR="00C17799" w:rsidRPr="00D55082">
        <w:rPr>
          <w:rFonts w:cs="Calibri"/>
        </w:rPr>
        <w:t>aware</w:t>
      </w:r>
      <w:r w:rsidR="00C17799" w:rsidRPr="00D55082">
        <w:rPr>
          <w:rFonts w:cs="Calibri"/>
          <w:spacing w:val="-4"/>
        </w:rPr>
        <w:t xml:space="preserve"> </w:t>
      </w:r>
      <w:r w:rsidR="00C17799" w:rsidRPr="00D55082">
        <w:rPr>
          <w:rFonts w:cs="Calibri"/>
        </w:rPr>
        <w:t>of</w:t>
      </w:r>
      <w:r w:rsidR="00C17799" w:rsidRPr="00D55082">
        <w:rPr>
          <w:rFonts w:cs="Calibri"/>
          <w:spacing w:val="-2"/>
        </w:rPr>
        <w:t xml:space="preserve"> </w:t>
      </w:r>
      <w:r w:rsidR="00C17799" w:rsidRPr="00D55082">
        <w:rPr>
          <w:rFonts w:cs="Calibri"/>
        </w:rPr>
        <w:t>this</w:t>
      </w:r>
      <w:r w:rsidR="00C17799" w:rsidRPr="00D55082">
        <w:rPr>
          <w:rFonts w:cs="Calibri"/>
          <w:spacing w:val="-2"/>
        </w:rPr>
        <w:t xml:space="preserve"> </w:t>
      </w:r>
      <w:r w:rsidR="00C17799" w:rsidRPr="00D55082">
        <w:rPr>
          <w:rFonts w:cs="Calibri"/>
        </w:rPr>
        <w:t>policy</w:t>
      </w:r>
      <w:r w:rsidR="00C17799" w:rsidRPr="00D55082">
        <w:rPr>
          <w:rFonts w:cs="Calibri"/>
          <w:spacing w:val="-2"/>
        </w:rPr>
        <w:t xml:space="preserve"> </w:t>
      </w:r>
      <w:r w:rsidR="00C17799" w:rsidRPr="00D55082">
        <w:rPr>
          <w:rFonts w:cs="Calibri"/>
        </w:rPr>
        <w:t>and</w:t>
      </w:r>
      <w:r w:rsidR="00C17799" w:rsidRPr="00D55082">
        <w:rPr>
          <w:rFonts w:cs="Calibri"/>
          <w:spacing w:val="-4"/>
        </w:rPr>
        <w:t xml:space="preserve"> </w:t>
      </w:r>
      <w:r w:rsidR="00C17799" w:rsidRPr="00D55082">
        <w:rPr>
          <w:rFonts w:cs="Calibri"/>
        </w:rPr>
        <w:t>the</w:t>
      </w:r>
      <w:r w:rsidR="00C17799" w:rsidRPr="00D55082">
        <w:rPr>
          <w:rFonts w:cs="Calibri"/>
          <w:spacing w:val="-4"/>
        </w:rPr>
        <w:t xml:space="preserve"> </w:t>
      </w:r>
      <w:r w:rsidR="00C17799" w:rsidRPr="00D55082">
        <w:rPr>
          <w:rFonts w:cs="Calibri"/>
        </w:rPr>
        <w:t>related</w:t>
      </w:r>
      <w:r w:rsidR="00C17799" w:rsidRPr="00D55082">
        <w:rPr>
          <w:rFonts w:cs="Calibri"/>
          <w:spacing w:val="-2"/>
        </w:rPr>
        <w:t xml:space="preserve"> </w:t>
      </w:r>
      <w:r w:rsidR="00C17799" w:rsidRPr="00D55082">
        <w:rPr>
          <w:rFonts w:cs="Calibri"/>
        </w:rPr>
        <w:t>legislation, and to treat disabled people in accordance with this policy.</w:t>
      </w:r>
    </w:p>
    <w:p w14:paraId="5200F802" w14:textId="359EA074" w:rsidR="00C17799" w:rsidRPr="00D55082" w:rsidRDefault="00A90C25" w:rsidP="00185ADE">
      <w:pPr>
        <w:ind w:left="720" w:hanging="720"/>
        <w:rPr>
          <w:rFonts w:cs="Calibri"/>
        </w:rPr>
      </w:pPr>
      <w:r w:rsidRPr="00D55082">
        <w:rPr>
          <w:rFonts w:cs="Calibri"/>
        </w:rPr>
        <w:lastRenderedPageBreak/>
        <w:t>10.3</w:t>
      </w:r>
      <w:r w:rsidRPr="00D55082">
        <w:rPr>
          <w:rFonts w:cs="Calibri"/>
        </w:rPr>
        <w:tab/>
      </w:r>
      <w:r w:rsidR="00C17799" w:rsidRPr="00D55082">
        <w:rPr>
          <w:rFonts w:cs="Calibri"/>
        </w:rPr>
        <w:t>Any staff member or student in breach of this Policy may be personally liable for their actions</w:t>
      </w:r>
      <w:r w:rsidR="00C17799" w:rsidRPr="00D55082">
        <w:rPr>
          <w:rFonts w:cs="Calibri"/>
          <w:spacing w:val="-4"/>
        </w:rPr>
        <w:t xml:space="preserve"> </w:t>
      </w:r>
      <w:r w:rsidR="00C17799" w:rsidRPr="00D55082">
        <w:rPr>
          <w:rFonts w:cs="Calibri"/>
        </w:rPr>
        <w:t>and</w:t>
      </w:r>
      <w:r w:rsidR="00C17799" w:rsidRPr="00D55082">
        <w:rPr>
          <w:rFonts w:cs="Calibri"/>
          <w:spacing w:val="-3"/>
        </w:rPr>
        <w:t xml:space="preserve"> </w:t>
      </w:r>
      <w:r w:rsidR="00C17799" w:rsidRPr="00D55082">
        <w:rPr>
          <w:rFonts w:cs="Calibri"/>
        </w:rPr>
        <w:t>may</w:t>
      </w:r>
      <w:r w:rsidR="00C17799" w:rsidRPr="00D55082">
        <w:rPr>
          <w:rFonts w:cs="Calibri"/>
          <w:spacing w:val="-2"/>
        </w:rPr>
        <w:t xml:space="preserve"> </w:t>
      </w:r>
      <w:r w:rsidR="00C17799" w:rsidRPr="00D55082">
        <w:rPr>
          <w:rFonts w:cs="Calibri"/>
        </w:rPr>
        <w:t>be</w:t>
      </w:r>
      <w:r w:rsidR="00C17799" w:rsidRPr="00D55082">
        <w:rPr>
          <w:rFonts w:cs="Calibri"/>
          <w:spacing w:val="-4"/>
        </w:rPr>
        <w:t xml:space="preserve"> </w:t>
      </w:r>
      <w:r w:rsidR="00C17799" w:rsidRPr="00D55082">
        <w:rPr>
          <w:rFonts w:cs="Calibri"/>
        </w:rPr>
        <w:t>subject</w:t>
      </w:r>
      <w:r w:rsidR="00C17799" w:rsidRPr="00D55082">
        <w:rPr>
          <w:rFonts w:cs="Calibri"/>
          <w:spacing w:val="-4"/>
        </w:rPr>
        <w:t xml:space="preserve"> </w:t>
      </w:r>
      <w:r w:rsidR="00C17799" w:rsidRPr="00D55082">
        <w:rPr>
          <w:rFonts w:cs="Calibri"/>
        </w:rPr>
        <w:t>to</w:t>
      </w:r>
      <w:r w:rsidR="00C17799" w:rsidRPr="00D55082">
        <w:rPr>
          <w:rFonts w:cs="Calibri"/>
          <w:spacing w:val="-3"/>
        </w:rPr>
        <w:t xml:space="preserve"> </w:t>
      </w:r>
      <w:r w:rsidR="00C17799" w:rsidRPr="00D55082">
        <w:rPr>
          <w:rFonts w:cs="Calibri"/>
        </w:rPr>
        <w:t>university</w:t>
      </w:r>
      <w:r w:rsidR="00C17799" w:rsidRPr="00D55082">
        <w:rPr>
          <w:rFonts w:cs="Calibri"/>
          <w:spacing w:val="-4"/>
        </w:rPr>
        <w:t xml:space="preserve"> </w:t>
      </w:r>
      <w:r w:rsidR="00C17799" w:rsidRPr="00D55082">
        <w:rPr>
          <w:rFonts w:cs="Calibri"/>
        </w:rPr>
        <w:t>disciplinary</w:t>
      </w:r>
      <w:r w:rsidR="00C17799" w:rsidRPr="00D55082">
        <w:rPr>
          <w:rFonts w:cs="Calibri"/>
          <w:spacing w:val="-2"/>
        </w:rPr>
        <w:t xml:space="preserve"> </w:t>
      </w:r>
      <w:r w:rsidR="00C17799" w:rsidRPr="00D55082">
        <w:rPr>
          <w:rFonts w:cs="Calibri"/>
        </w:rPr>
        <w:t>processes</w:t>
      </w:r>
      <w:r w:rsidR="00C17799" w:rsidRPr="00D55082">
        <w:rPr>
          <w:rFonts w:cs="Calibri"/>
          <w:spacing w:val="-1"/>
        </w:rPr>
        <w:t xml:space="preserve"> </w:t>
      </w:r>
      <w:r w:rsidR="00C17799" w:rsidRPr="00D55082">
        <w:rPr>
          <w:rFonts w:cs="Calibri"/>
        </w:rPr>
        <w:t>defined</w:t>
      </w:r>
      <w:r w:rsidR="00C17799" w:rsidRPr="00D55082">
        <w:rPr>
          <w:rFonts w:cs="Calibri"/>
          <w:spacing w:val="-2"/>
        </w:rPr>
        <w:t xml:space="preserve"> </w:t>
      </w:r>
      <w:r w:rsidR="00C17799" w:rsidRPr="00D55082">
        <w:rPr>
          <w:rFonts w:cs="Calibri"/>
        </w:rPr>
        <w:t>by other</w:t>
      </w:r>
      <w:r w:rsidR="00C17799" w:rsidRPr="00D55082">
        <w:rPr>
          <w:rFonts w:cs="Calibri"/>
          <w:spacing w:val="-4"/>
        </w:rPr>
        <w:t xml:space="preserve"> </w:t>
      </w:r>
      <w:r w:rsidR="00C17799" w:rsidRPr="00D55082">
        <w:rPr>
          <w:rFonts w:cs="Calibri"/>
        </w:rPr>
        <w:t xml:space="preserve">University </w:t>
      </w:r>
      <w:r w:rsidR="00C17799" w:rsidRPr="00D55082">
        <w:rPr>
          <w:rFonts w:cs="Calibri"/>
          <w:spacing w:val="-2"/>
        </w:rPr>
        <w:t>policies.</w:t>
      </w:r>
    </w:p>
    <w:p w14:paraId="0A3741A4" w14:textId="60246C9C" w:rsidR="00C17799" w:rsidRPr="00D55082" w:rsidRDefault="00A90C25" w:rsidP="00185ADE">
      <w:pPr>
        <w:ind w:left="720" w:hanging="720"/>
        <w:rPr>
          <w:rFonts w:cs="Calibri"/>
        </w:rPr>
      </w:pPr>
      <w:r w:rsidRPr="00D55082">
        <w:rPr>
          <w:rFonts w:cs="Calibri"/>
        </w:rPr>
        <w:t>10.4</w:t>
      </w:r>
      <w:r w:rsidRPr="00D55082">
        <w:rPr>
          <w:rFonts w:cs="Calibri"/>
        </w:rPr>
        <w:tab/>
      </w:r>
      <w:r w:rsidR="00C17799" w:rsidRPr="00D55082">
        <w:rPr>
          <w:rFonts w:cs="Calibri"/>
        </w:rPr>
        <w:t>Students</w:t>
      </w:r>
      <w:r w:rsidR="00C17799" w:rsidRPr="00D55082">
        <w:rPr>
          <w:rFonts w:cs="Calibri"/>
          <w:spacing w:val="-3"/>
        </w:rPr>
        <w:t xml:space="preserve"> </w:t>
      </w:r>
      <w:r w:rsidR="00C17799" w:rsidRPr="00D55082">
        <w:rPr>
          <w:rFonts w:cs="Calibri"/>
        </w:rPr>
        <w:t>are</w:t>
      </w:r>
      <w:r w:rsidR="00C17799" w:rsidRPr="00D55082">
        <w:rPr>
          <w:rFonts w:cs="Calibri"/>
          <w:spacing w:val="-6"/>
        </w:rPr>
        <w:t xml:space="preserve"> </w:t>
      </w:r>
      <w:r w:rsidR="00C17799" w:rsidRPr="00D55082">
        <w:rPr>
          <w:rFonts w:cs="Calibri"/>
        </w:rPr>
        <w:t>responsible</w:t>
      </w:r>
      <w:r w:rsidR="00C17799" w:rsidRPr="00D55082">
        <w:rPr>
          <w:rFonts w:cs="Calibri"/>
          <w:spacing w:val="-3"/>
        </w:rPr>
        <w:t xml:space="preserve"> </w:t>
      </w:r>
      <w:r w:rsidR="00C17799" w:rsidRPr="00D55082">
        <w:rPr>
          <w:rFonts w:cs="Calibri"/>
        </w:rPr>
        <w:t>for</w:t>
      </w:r>
      <w:r w:rsidR="00C17799" w:rsidRPr="00D55082">
        <w:rPr>
          <w:rFonts w:cs="Calibri"/>
          <w:spacing w:val="-3"/>
        </w:rPr>
        <w:t xml:space="preserve"> </w:t>
      </w:r>
      <w:r w:rsidR="00C17799" w:rsidRPr="00D55082">
        <w:rPr>
          <w:rFonts w:cs="Calibri"/>
        </w:rPr>
        <w:t>disclosing</w:t>
      </w:r>
      <w:r w:rsidR="00C17799" w:rsidRPr="00D55082">
        <w:rPr>
          <w:rFonts w:cs="Calibri"/>
          <w:spacing w:val="-4"/>
        </w:rPr>
        <w:t xml:space="preserve"> </w:t>
      </w:r>
      <w:r w:rsidR="00C17799" w:rsidRPr="00D55082">
        <w:rPr>
          <w:rFonts w:cs="Calibri"/>
        </w:rPr>
        <w:t>their</w:t>
      </w:r>
      <w:r w:rsidR="00C17799" w:rsidRPr="00D55082">
        <w:rPr>
          <w:rFonts w:cs="Calibri"/>
          <w:spacing w:val="-3"/>
        </w:rPr>
        <w:t xml:space="preserve"> </w:t>
      </w:r>
      <w:r w:rsidR="00C17799" w:rsidRPr="00D55082">
        <w:rPr>
          <w:rFonts w:cs="Calibri"/>
        </w:rPr>
        <w:t>disability</w:t>
      </w:r>
      <w:r w:rsidR="00C17799" w:rsidRPr="00D55082">
        <w:rPr>
          <w:rFonts w:cs="Calibri"/>
          <w:spacing w:val="-3"/>
        </w:rPr>
        <w:t xml:space="preserve"> </w:t>
      </w:r>
      <w:r w:rsidR="00C17799" w:rsidRPr="00D55082">
        <w:rPr>
          <w:rFonts w:cs="Calibri"/>
        </w:rPr>
        <w:t>to</w:t>
      </w:r>
      <w:r w:rsidR="00C17799" w:rsidRPr="00D55082">
        <w:rPr>
          <w:rFonts w:cs="Calibri"/>
          <w:spacing w:val="-2"/>
        </w:rPr>
        <w:t xml:space="preserve"> </w:t>
      </w:r>
      <w:r w:rsidR="00C17799" w:rsidRPr="00D55082">
        <w:rPr>
          <w:rFonts w:cs="Calibri"/>
        </w:rPr>
        <w:t>the</w:t>
      </w:r>
      <w:r w:rsidR="00C17799" w:rsidRPr="00D55082">
        <w:rPr>
          <w:rFonts w:cs="Calibri"/>
          <w:spacing w:val="-5"/>
        </w:rPr>
        <w:t xml:space="preserve"> </w:t>
      </w:r>
      <w:r w:rsidR="00C17799" w:rsidRPr="00D55082">
        <w:rPr>
          <w:rFonts w:cs="Calibri"/>
        </w:rPr>
        <w:t>University to</w:t>
      </w:r>
      <w:r w:rsidR="00C17799" w:rsidRPr="00D55082">
        <w:rPr>
          <w:rFonts w:cs="Calibri"/>
          <w:spacing w:val="-4"/>
        </w:rPr>
        <w:t xml:space="preserve"> </w:t>
      </w:r>
      <w:r w:rsidR="00C17799" w:rsidRPr="00D55082">
        <w:rPr>
          <w:rFonts w:cs="Calibri"/>
        </w:rPr>
        <w:t>ensure</w:t>
      </w:r>
      <w:r w:rsidR="00C17799" w:rsidRPr="00D55082">
        <w:rPr>
          <w:rFonts w:cs="Calibri"/>
          <w:spacing w:val="-3"/>
        </w:rPr>
        <w:t xml:space="preserve"> </w:t>
      </w:r>
      <w:r w:rsidR="00C17799" w:rsidRPr="00D55082">
        <w:rPr>
          <w:rFonts w:cs="Calibri"/>
        </w:rPr>
        <w:t>that reasonable adjustments can be considered and implemented.</w:t>
      </w:r>
    </w:p>
    <w:p w14:paraId="04DDED0D" w14:textId="5940048A" w:rsidR="00C17799" w:rsidRPr="00D55082" w:rsidRDefault="00A90C25" w:rsidP="00185ADE">
      <w:pPr>
        <w:ind w:left="720" w:hanging="720"/>
        <w:rPr>
          <w:rFonts w:cs="Calibri"/>
        </w:rPr>
      </w:pPr>
      <w:r w:rsidRPr="00D55082">
        <w:rPr>
          <w:rFonts w:cs="Calibri"/>
        </w:rPr>
        <w:t>10.5</w:t>
      </w:r>
      <w:r w:rsidRPr="00D55082">
        <w:rPr>
          <w:rFonts w:cs="Calibri"/>
        </w:rPr>
        <w:tab/>
      </w:r>
      <w:r w:rsidR="00C17799" w:rsidRPr="00D55082">
        <w:rPr>
          <w:rFonts w:cs="Calibri"/>
        </w:rPr>
        <w:t>Students</w:t>
      </w:r>
      <w:r w:rsidR="00C17799" w:rsidRPr="00D55082">
        <w:rPr>
          <w:rFonts w:cs="Calibri"/>
          <w:spacing w:val="-2"/>
        </w:rPr>
        <w:t xml:space="preserve"> </w:t>
      </w:r>
      <w:r w:rsidR="00C17799" w:rsidRPr="00D55082">
        <w:rPr>
          <w:rFonts w:cs="Calibri"/>
        </w:rPr>
        <w:t>have</w:t>
      </w:r>
      <w:r w:rsidR="00C17799" w:rsidRPr="00D55082">
        <w:rPr>
          <w:rFonts w:cs="Calibri"/>
          <w:spacing w:val="-2"/>
        </w:rPr>
        <w:t xml:space="preserve"> </w:t>
      </w:r>
      <w:r w:rsidR="00C17799" w:rsidRPr="00D55082">
        <w:rPr>
          <w:rFonts w:cs="Calibri"/>
        </w:rPr>
        <w:t>the</w:t>
      </w:r>
      <w:r w:rsidR="00C17799" w:rsidRPr="00D55082">
        <w:rPr>
          <w:rFonts w:cs="Calibri"/>
          <w:spacing w:val="-4"/>
        </w:rPr>
        <w:t xml:space="preserve"> </w:t>
      </w:r>
      <w:r w:rsidR="00C17799" w:rsidRPr="00D55082">
        <w:rPr>
          <w:rFonts w:cs="Calibri"/>
        </w:rPr>
        <w:t>right</w:t>
      </w:r>
      <w:r w:rsidR="00C17799" w:rsidRPr="00D55082">
        <w:rPr>
          <w:rFonts w:cs="Calibri"/>
          <w:spacing w:val="-2"/>
        </w:rPr>
        <w:t xml:space="preserve"> </w:t>
      </w:r>
      <w:r w:rsidR="00C17799" w:rsidRPr="00D55082">
        <w:rPr>
          <w:rFonts w:cs="Calibri"/>
        </w:rPr>
        <w:t>not</w:t>
      </w:r>
      <w:r w:rsidR="00C17799" w:rsidRPr="00D55082">
        <w:rPr>
          <w:rFonts w:cs="Calibri"/>
          <w:spacing w:val="-4"/>
        </w:rPr>
        <w:t xml:space="preserve"> </w:t>
      </w:r>
      <w:r w:rsidR="00C17799" w:rsidRPr="00D55082">
        <w:rPr>
          <w:rFonts w:cs="Calibri"/>
        </w:rPr>
        <w:t>to</w:t>
      </w:r>
      <w:r w:rsidR="00C17799" w:rsidRPr="00D55082">
        <w:rPr>
          <w:rFonts w:cs="Calibri"/>
          <w:spacing w:val="-1"/>
        </w:rPr>
        <w:t xml:space="preserve"> </w:t>
      </w:r>
      <w:r w:rsidR="00C17799" w:rsidRPr="00D55082">
        <w:rPr>
          <w:rFonts w:cs="Calibri"/>
        </w:rPr>
        <w:t>disclose</w:t>
      </w:r>
      <w:r w:rsidR="00C17799" w:rsidRPr="00D55082">
        <w:rPr>
          <w:rFonts w:cs="Calibri"/>
          <w:spacing w:val="-2"/>
        </w:rPr>
        <w:t xml:space="preserve"> </w:t>
      </w:r>
      <w:r w:rsidR="00C17799" w:rsidRPr="00D55082">
        <w:rPr>
          <w:rFonts w:cs="Calibri"/>
        </w:rPr>
        <w:t>a</w:t>
      </w:r>
      <w:r w:rsidR="00C17799" w:rsidRPr="00D55082">
        <w:rPr>
          <w:rFonts w:cs="Calibri"/>
          <w:spacing w:val="-2"/>
        </w:rPr>
        <w:t xml:space="preserve"> </w:t>
      </w:r>
      <w:r w:rsidR="00C17799" w:rsidRPr="00D55082">
        <w:rPr>
          <w:rFonts w:cs="Calibri"/>
        </w:rPr>
        <w:t>disability</w:t>
      </w:r>
      <w:r w:rsidR="00C17799" w:rsidRPr="00D55082">
        <w:rPr>
          <w:rFonts w:cs="Calibri"/>
          <w:spacing w:val="-3"/>
        </w:rPr>
        <w:t xml:space="preserve"> </w:t>
      </w:r>
      <w:r w:rsidR="00C17799" w:rsidRPr="00D55082">
        <w:rPr>
          <w:rFonts w:cs="Calibri"/>
        </w:rPr>
        <w:t>or</w:t>
      </w:r>
      <w:r w:rsidR="00C17799" w:rsidRPr="00D55082">
        <w:rPr>
          <w:rFonts w:cs="Calibri"/>
          <w:spacing w:val="-4"/>
        </w:rPr>
        <w:t xml:space="preserve"> </w:t>
      </w:r>
      <w:r w:rsidR="00C17799" w:rsidRPr="00D55082">
        <w:rPr>
          <w:rFonts w:cs="Calibri"/>
        </w:rPr>
        <w:t>to</w:t>
      </w:r>
      <w:r w:rsidR="00C17799" w:rsidRPr="00D55082">
        <w:rPr>
          <w:rFonts w:cs="Calibri"/>
          <w:spacing w:val="-1"/>
        </w:rPr>
        <w:t xml:space="preserve"> </w:t>
      </w:r>
      <w:r w:rsidR="00C17799" w:rsidRPr="00D55082">
        <w:rPr>
          <w:rFonts w:cs="Calibri"/>
        </w:rPr>
        <w:t>request</w:t>
      </w:r>
      <w:r w:rsidR="00C17799" w:rsidRPr="00D55082">
        <w:rPr>
          <w:rFonts w:cs="Calibri"/>
          <w:spacing w:val="-1"/>
        </w:rPr>
        <w:t xml:space="preserve"> </w:t>
      </w:r>
      <w:r w:rsidR="00C17799" w:rsidRPr="00D55082">
        <w:rPr>
          <w:rFonts w:cs="Calibri"/>
        </w:rPr>
        <w:t>that</w:t>
      </w:r>
      <w:r w:rsidR="00C17799" w:rsidRPr="00D55082">
        <w:rPr>
          <w:rFonts w:cs="Calibri"/>
          <w:spacing w:val="-2"/>
        </w:rPr>
        <w:t xml:space="preserve"> </w:t>
      </w:r>
      <w:r w:rsidR="00C17799" w:rsidRPr="00D55082">
        <w:rPr>
          <w:rFonts w:cs="Calibri"/>
        </w:rPr>
        <w:t>the</w:t>
      </w:r>
      <w:r w:rsidR="00C17799" w:rsidRPr="00D55082">
        <w:rPr>
          <w:rFonts w:cs="Calibri"/>
          <w:spacing w:val="-4"/>
        </w:rPr>
        <w:t xml:space="preserve"> </w:t>
      </w:r>
      <w:r w:rsidR="00C17799" w:rsidRPr="00D55082">
        <w:rPr>
          <w:rFonts w:cs="Calibri"/>
        </w:rPr>
        <w:t>existence</w:t>
      </w:r>
      <w:r w:rsidR="00C17799" w:rsidRPr="00D55082">
        <w:rPr>
          <w:rFonts w:cs="Calibri"/>
          <w:spacing w:val="-2"/>
        </w:rPr>
        <w:t xml:space="preserve"> </w:t>
      </w:r>
      <w:r w:rsidR="00C17799" w:rsidRPr="00D55082">
        <w:rPr>
          <w:rFonts w:cs="Calibri"/>
        </w:rPr>
        <w:t>or</w:t>
      </w:r>
      <w:r w:rsidR="00C17799" w:rsidRPr="00D55082">
        <w:rPr>
          <w:rFonts w:cs="Calibri"/>
          <w:spacing w:val="-5"/>
        </w:rPr>
        <w:t xml:space="preserve"> </w:t>
      </w:r>
      <w:r w:rsidR="00C17799" w:rsidRPr="00D55082">
        <w:rPr>
          <w:rFonts w:cs="Calibri"/>
        </w:rPr>
        <w:t xml:space="preserve">nature of their disability be treated as strictly confidential and therefore not shared with relevant staff across the University. </w:t>
      </w:r>
      <w:r w:rsidR="00185ADE">
        <w:rPr>
          <w:rFonts w:cs="Calibri"/>
        </w:rPr>
        <w:t xml:space="preserve"> </w:t>
      </w:r>
      <w:r w:rsidR="00C17799" w:rsidRPr="00D55082">
        <w:rPr>
          <w:rFonts w:cs="Calibri"/>
        </w:rPr>
        <w:t>Requests for strict confidentiality may mean that a less satisfactory adjustment is provided or that no adjustment can be provided.</w:t>
      </w:r>
    </w:p>
    <w:p w14:paraId="50DBAF3D" w14:textId="49E03CC4" w:rsidR="00C17799" w:rsidRPr="00D55082" w:rsidRDefault="00A90C25" w:rsidP="00185ADE">
      <w:pPr>
        <w:ind w:left="720" w:hanging="720"/>
        <w:rPr>
          <w:rFonts w:cs="Calibri"/>
        </w:rPr>
      </w:pPr>
      <w:r w:rsidRPr="00D55082">
        <w:rPr>
          <w:rFonts w:cs="Calibri"/>
        </w:rPr>
        <w:t>10.6</w:t>
      </w:r>
      <w:r w:rsidRPr="00D55082">
        <w:rPr>
          <w:rFonts w:cs="Calibri"/>
        </w:rPr>
        <w:tab/>
      </w:r>
      <w:r w:rsidR="00C17799" w:rsidRPr="00D55082">
        <w:rPr>
          <w:rFonts w:cs="Calibri"/>
        </w:rPr>
        <w:t>Where a disability impacts upon professional fitness to train/practice standards, students</w:t>
      </w:r>
      <w:r w:rsidR="00C17799" w:rsidRPr="00D55082">
        <w:rPr>
          <w:rFonts w:cs="Calibri"/>
          <w:spacing w:val="40"/>
        </w:rPr>
        <w:t xml:space="preserve"> </w:t>
      </w:r>
      <w:r w:rsidR="00C17799" w:rsidRPr="00D55082">
        <w:rPr>
          <w:rFonts w:cs="Calibri"/>
        </w:rPr>
        <w:t>are</w:t>
      </w:r>
      <w:r w:rsidR="00C17799" w:rsidRPr="00D55082">
        <w:rPr>
          <w:rFonts w:cs="Calibri"/>
          <w:spacing w:val="-2"/>
        </w:rPr>
        <w:t xml:space="preserve"> </w:t>
      </w:r>
      <w:r w:rsidR="00C17799" w:rsidRPr="00D55082">
        <w:rPr>
          <w:rFonts w:cs="Calibri"/>
        </w:rPr>
        <w:t>personally</w:t>
      </w:r>
      <w:r w:rsidR="00C17799" w:rsidRPr="00D55082">
        <w:rPr>
          <w:rFonts w:cs="Calibri"/>
          <w:spacing w:val="-4"/>
        </w:rPr>
        <w:t xml:space="preserve"> </w:t>
      </w:r>
      <w:r w:rsidR="00C17799" w:rsidRPr="00D55082">
        <w:rPr>
          <w:rFonts w:cs="Calibri"/>
        </w:rPr>
        <w:t>responsible</w:t>
      </w:r>
      <w:r w:rsidR="00C17799" w:rsidRPr="00D55082">
        <w:rPr>
          <w:rFonts w:cs="Calibri"/>
          <w:spacing w:val="-4"/>
        </w:rPr>
        <w:t xml:space="preserve"> </w:t>
      </w:r>
      <w:r w:rsidR="00C17799" w:rsidRPr="00D55082">
        <w:rPr>
          <w:rFonts w:cs="Calibri"/>
        </w:rPr>
        <w:t>for</w:t>
      </w:r>
      <w:r w:rsidR="00C17799" w:rsidRPr="00D55082">
        <w:rPr>
          <w:rFonts w:cs="Calibri"/>
          <w:spacing w:val="-2"/>
        </w:rPr>
        <w:t xml:space="preserve"> </w:t>
      </w:r>
      <w:r w:rsidR="00C17799" w:rsidRPr="00D55082">
        <w:rPr>
          <w:rFonts w:cs="Calibri"/>
        </w:rPr>
        <w:t>disclosing</w:t>
      </w:r>
      <w:r w:rsidR="00C17799" w:rsidRPr="00D55082">
        <w:rPr>
          <w:rFonts w:cs="Calibri"/>
          <w:spacing w:val="-3"/>
        </w:rPr>
        <w:t xml:space="preserve"> </w:t>
      </w:r>
      <w:r w:rsidR="00C17799" w:rsidRPr="00D55082">
        <w:rPr>
          <w:rFonts w:cs="Calibri"/>
        </w:rPr>
        <w:t>relevant</w:t>
      </w:r>
      <w:r w:rsidR="00C17799" w:rsidRPr="00D55082">
        <w:rPr>
          <w:rFonts w:cs="Calibri"/>
          <w:spacing w:val="-4"/>
        </w:rPr>
        <w:t xml:space="preserve"> </w:t>
      </w:r>
      <w:r w:rsidR="00C17799" w:rsidRPr="00D55082">
        <w:rPr>
          <w:rFonts w:cs="Calibri"/>
        </w:rPr>
        <w:t>information</w:t>
      </w:r>
      <w:r w:rsidR="00C17799" w:rsidRPr="00D55082">
        <w:rPr>
          <w:rFonts w:cs="Calibri"/>
          <w:spacing w:val="-3"/>
        </w:rPr>
        <w:t xml:space="preserve"> </w:t>
      </w:r>
      <w:r w:rsidR="00C17799" w:rsidRPr="00D55082">
        <w:rPr>
          <w:rFonts w:cs="Calibri"/>
        </w:rPr>
        <w:t>about</w:t>
      </w:r>
      <w:r w:rsidR="00C17799" w:rsidRPr="00D55082">
        <w:rPr>
          <w:rFonts w:cs="Calibri"/>
          <w:spacing w:val="-2"/>
        </w:rPr>
        <w:t xml:space="preserve"> </w:t>
      </w:r>
      <w:r w:rsidR="00C17799" w:rsidRPr="00D55082">
        <w:rPr>
          <w:rFonts w:cs="Calibri"/>
        </w:rPr>
        <w:t>their</w:t>
      </w:r>
      <w:r w:rsidR="00C17799" w:rsidRPr="00D55082">
        <w:rPr>
          <w:rFonts w:cs="Calibri"/>
          <w:spacing w:val="-5"/>
        </w:rPr>
        <w:t xml:space="preserve"> </w:t>
      </w:r>
      <w:r w:rsidR="00C17799" w:rsidRPr="00D55082">
        <w:rPr>
          <w:rFonts w:cs="Calibri"/>
        </w:rPr>
        <w:t>disability/disabilities</w:t>
      </w:r>
      <w:r w:rsidR="00C17799" w:rsidRPr="00D55082">
        <w:rPr>
          <w:rFonts w:cs="Calibri"/>
          <w:spacing w:val="-4"/>
        </w:rPr>
        <w:t xml:space="preserve"> </w:t>
      </w:r>
      <w:r w:rsidR="00C17799" w:rsidRPr="00D55082">
        <w:rPr>
          <w:rFonts w:cs="Calibri"/>
        </w:rPr>
        <w:t>or medical condition(s) and any adjustments to their professional body in line with their professional registration requirements.</w:t>
      </w:r>
    </w:p>
    <w:p w14:paraId="16DE94C0" w14:textId="3ADABB57" w:rsidR="00C17799" w:rsidRPr="00D55082" w:rsidRDefault="00A90C25" w:rsidP="00185ADE">
      <w:pPr>
        <w:ind w:left="720" w:hanging="720"/>
        <w:rPr>
          <w:rFonts w:cs="Calibri"/>
        </w:rPr>
      </w:pPr>
      <w:r w:rsidRPr="00D55082">
        <w:rPr>
          <w:rFonts w:cs="Calibri"/>
        </w:rPr>
        <w:t>10.7</w:t>
      </w:r>
      <w:r w:rsidRPr="00D55082">
        <w:rPr>
          <w:rFonts w:cs="Calibri"/>
        </w:rPr>
        <w:tab/>
      </w:r>
      <w:r w:rsidR="00C17799" w:rsidRPr="00D55082">
        <w:rPr>
          <w:rFonts w:cs="Calibri"/>
        </w:rPr>
        <w:t>Students</w:t>
      </w:r>
      <w:r w:rsidR="00C17799" w:rsidRPr="00D55082">
        <w:rPr>
          <w:rFonts w:cs="Calibri"/>
          <w:spacing w:val="-3"/>
        </w:rPr>
        <w:t xml:space="preserve"> </w:t>
      </w:r>
      <w:r w:rsidR="00C17799" w:rsidRPr="00D55082">
        <w:rPr>
          <w:rFonts w:cs="Calibri"/>
        </w:rPr>
        <w:t>are</w:t>
      </w:r>
      <w:r w:rsidR="00C17799" w:rsidRPr="00D55082">
        <w:rPr>
          <w:rFonts w:cs="Calibri"/>
          <w:spacing w:val="-6"/>
        </w:rPr>
        <w:t xml:space="preserve"> </w:t>
      </w:r>
      <w:r w:rsidR="00C17799" w:rsidRPr="00D55082">
        <w:rPr>
          <w:rFonts w:cs="Calibri"/>
        </w:rPr>
        <w:t>encouraged</w:t>
      </w:r>
      <w:r w:rsidR="00C17799" w:rsidRPr="00D55082">
        <w:rPr>
          <w:rFonts w:cs="Calibri"/>
          <w:spacing w:val="-3"/>
        </w:rPr>
        <w:t xml:space="preserve"> </w:t>
      </w:r>
      <w:r w:rsidR="00C17799" w:rsidRPr="00D55082">
        <w:rPr>
          <w:rFonts w:cs="Calibri"/>
        </w:rPr>
        <w:t>to</w:t>
      </w:r>
      <w:r w:rsidR="00C17799" w:rsidRPr="00D55082">
        <w:rPr>
          <w:rFonts w:cs="Calibri"/>
          <w:spacing w:val="-2"/>
        </w:rPr>
        <w:t xml:space="preserve"> </w:t>
      </w:r>
      <w:r w:rsidR="00C17799" w:rsidRPr="00D55082">
        <w:rPr>
          <w:rFonts w:cs="Calibri"/>
        </w:rPr>
        <w:t>disclose</w:t>
      </w:r>
      <w:r w:rsidR="00C17799" w:rsidRPr="00D55082">
        <w:rPr>
          <w:rFonts w:cs="Calibri"/>
          <w:spacing w:val="-5"/>
        </w:rPr>
        <w:t xml:space="preserve"> </w:t>
      </w:r>
      <w:r w:rsidR="00C17799" w:rsidRPr="00D55082">
        <w:rPr>
          <w:rFonts w:cs="Calibri"/>
        </w:rPr>
        <w:t>their</w:t>
      </w:r>
      <w:r w:rsidR="00C17799" w:rsidRPr="00D55082">
        <w:rPr>
          <w:rFonts w:cs="Calibri"/>
          <w:spacing w:val="-3"/>
        </w:rPr>
        <w:t xml:space="preserve"> </w:t>
      </w:r>
      <w:r w:rsidR="00C17799" w:rsidRPr="00D55082">
        <w:rPr>
          <w:rFonts w:cs="Calibri"/>
        </w:rPr>
        <w:t>disability/disabilities</w:t>
      </w:r>
      <w:r w:rsidR="00C17799" w:rsidRPr="00D55082">
        <w:rPr>
          <w:rFonts w:cs="Calibri"/>
          <w:spacing w:val="-3"/>
        </w:rPr>
        <w:t xml:space="preserve"> </w:t>
      </w:r>
      <w:r w:rsidR="00C17799" w:rsidRPr="00D55082">
        <w:rPr>
          <w:rFonts w:cs="Calibri"/>
        </w:rPr>
        <w:t>and</w:t>
      </w:r>
      <w:r w:rsidR="00C17799" w:rsidRPr="00D55082">
        <w:rPr>
          <w:rFonts w:cs="Calibri"/>
          <w:spacing w:val="-4"/>
        </w:rPr>
        <w:t xml:space="preserve"> </w:t>
      </w:r>
      <w:r w:rsidR="00C17799" w:rsidRPr="00D55082">
        <w:rPr>
          <w:rFonts w:cs="Calibri"/>
        </w:rPr>
        <w:t>to</w:t>
      </w:r>
      <w:r w:rsidR="00C17799" w:rsidRPr="00D55082">
        <w:rPr>
          <w:rFonts w:cs="Calibri"/>
          <w:spacing w:val="-2"/>
        </w:rPr>
        <w:t xml:space="preserve"> </w:t>
      </w:r>
      <w:r w:rsidR="00C17799" w:rsidRPr="00D55082">
        <w:rPr>
          <w:rFonts w:cs="Calibri"/>
        </w:rPr>
        <w:t>discuss</w:t>
      </w:r>
      <w:r w:rsidR="00C17799" w:rsidRPr="00D55082">
        <w:rPr>
          <w:rFonts w:cs="Calibri"/>
          <w:spacing w:val="-3"/>
        </w:rPr>
        <w:t xml:space="preserve"> </w:t>
      </w:r>
      <w:r w:rsidR="00C17799" w:rsidRPr="00D55082">
        <w:rPr>
          <w:rFonts w:cs="Calibri"/>
        </w:rPr>
        <w:t>their</w:t>
      </w:r>
      <w:r w:rsidR="00C17799" w:rsidRPr="00D55082">
        <w:rPr>
          <w:rFonts w:cs="Calibri"/>
          <w:spacing w:val="-3"/>
        </w:rPr>
        <w:t xml:space="preserve"> </w:t>
      </w:r>
      <w:r w:rsidR="00C17799" w:rsidRPr="00D55082">
        <w:rPr>
          <w:rFonts w:cs="Calibri"/>
        </w:rPr>
        <w:t xml:space="preserve">support needs as early as possible with the Disability and Inclusive Practice Service to enable reasonable adjustments to be </w:t>
      </w:r>
      <w:r w:rsidR="00C17799" w:rsidRPr="00D55082">
        <w:rPr>
          <w:rFonts w:cs="Calibri"/>
          <w:spacing w:val="-2"/>
        </w:rPr>
        <w:t>implemented.</w:t>
      </w:r>
    </w:p>
    <w:p w14:paraId="73FD3834" w14:textId="3B667E7D" w:rsidR="00C17799" w:rsidRPr="00D55082" w:rsidRDefault="00A90C25" w:rsidP="00185ADE">
      <w:pPr>
        <w:ind w:left="720" w:hanging="720"/>
        <w:rPr>
          <w:rFonts w:cs="Calibri"/>
        </w:rPr>
      </w:pPr>
      <w:r w:rsidRPr="00D55082">
        <w:rPr>
          <w:rFonts w:cs="Calibri"/>
          <w:spacing w:val="-2"/>
        </w:rPr>
        <w:t>10.8</w:t>
      </w:r>
      <w:r w:rsidRPr="00D55082">
        <w:rPr>
          <w:rFonts w:cs="Calibri"/>
          <w:spacing w:val="-2"/>
        </w:rPr>
        <w:tab/>
      </w:r>
      <w:r w:rsidR="00C17799" w:rsidRPr="00D55082">
        <w:rPr>
          <w:rFonts w:cs="Calibri"/>
          <w:spacing w:val="-2"/>
        </w:rPr>
        <w:t>Once an Inclusive Learning Support Plan is created it is the student’s responsibility to approve the document and share this with the relevant academic department</w:t>
      </w:r>
      <w:r w:rsidR="00C17799" w:rsidRPr="00D55082">
        <w:rPr>
          <w:rFonts w:cs="Calibri"/>
        </w:rPr>
        <w:t>(</w:t>
      </w:r>
      <w:r w:rsidR="00C17799" w:rsidRPr="00D55082">
        <w:rPr>
          <w:rFonts w:cs="Calibri"/>
          <w:spacing w:val="-2"/>
        </w:rPr>
        <w:t>s</w:t>
      </w:r>
      <w:r w:rsidR="00C17799" w:rsidRPr="00D55082">
        <w:rPr>
          <w:rFonts w:cs="Calibri"/>
        </w:rPr>
        <w:t xml:space="preserve">) quickly; </w:t>
      </w:r>
      <w:r w:rsidR="00C17799" w:rsidRPr="00D55082">
        <w:rPr>
          <w:rFonts w:cs="Calibri"/>
          <w:spacing w:val="-2"/>
        </w:rPr>
        <w:t>failure to do so may mean that the adjustments recommended may not be implemented or delayed.</w:t>
      </w:r>
    </w:p>
    <w:p w14:paraId="54621468" w14:textId="7C12045B" w:rsidR="00C17799" w:rsidRPr="00D55082" w:rsidRDefault="00A90C25" w:rsidP="00185ADE">
      <w:pPr>
        <w:ind w:left="720" w:hanging="720"/>
        <w:rPr>
          <w:rFonts w:cs="Calibri"/>
        </w:rPr>
      </w:pPr>
      <w:r w:rsidRPr="00D55082">
        <w:rPr>
          <w:rFonts w:cs="Calibri"/>
        </w:rPr>
        <w:t>10.9</w:t>
      </w:r>
      <w:r w:rsidRPr="00D55082">
        <w:rPr>
          <w:rFonts w:cs="Calibri"/>
        </w:rPr>
        <w:tab/>
      </w:r>
      <w:r w:rsidR="00C17799" w:rsidRPr="00D55082">
        <w:rPr>
          <w:rFonts w:cs="Calibri"/>
        </w:rPr>
        <w:t>Where</w:t>
      </w:r>
      <w:r w:rsidR="00C17799" w:rsidRPr="00D55082">
        <w:rPr>
          <w:rFonts w:cs="Calibri"/>
          <w:spacing w:val="-1"/>
        </w:rPr>
        <w:t xml:space="preserve"> </w:t>
      </w:r>
      <w:r w:rsidR="00C17799" w:rsidRPr="00D55082">
        <w:rPr>
          <w:rFonts w:cs="Calibri"/>
        </w:rPr>
        <w:t>a</w:t>
      </w:r>
      <w:r w:rsidR="00C17799" w:rsidRPr="00D55082">
        <w:rPr>
          <w:rFonts w:cs="Calibri"/>
          <w:spacing w:val="-4"/>
        </w:rPr>
        <w:t xml:space="preserve"> </w:t>
      </w:r>
      <w:r w:rsidR="00C17799" w:rsidRPr="00D55082">
        <w:rPr>
          <w:rFonts w:cs="Calibri"/>
        </w:rPr>
        <w:t>student</w:t>
      </w:r>
      <w:r w:rsidR="00C17799" w:rsidRPr="00D55082">
        <w:rPr>
          <w:rFonts w:cs="Calibri"/>
          <w:spacing w:val="-4"/>
        </w:rPr>
        <w:t xml:space="preserve"> </w:t>
      </w:r>
      <w:r w:rsidR="00C17799" w:rsidRPr="00D55082">
        <w:rPr>
          <w:rFonts w:cs="Calibri"/>
        </w:rPr>
        <w:t>is</w:t>
      </w:r>
      <w:r w:rsidR="00C17799" w:rsidRPr="00D55082">
        <w:rPr>
          <w:rFonts w:cs="Calibri"/>
          <w:spacing w:val="-3"/>
        </w:rPr>
        <w:t xml:space="preserve"> </w:t>
      </w:r>
      <w:r w:rsidR="00C17799" w:rsidRPr="00D55082">
        <w:rPr>
          <w:rFonts w:cs="Calibri"/>
        </w:rPr>
        <w:t>on</w:t>
      </w:r>
      <w:r w:rsidR="00C17799" w:rsidRPr="00D55082">
        <w:rPr>
          <w:rFonts w:cs="Calibri"/>
          <w:spacing w:val="-2"/>
        </w:rPr>
        <w:t xml:space="preserve"> </w:t>
      </w:r>
      <w:r w:rsidR="00C17799" w:rsidRPr="00D55082">
        <w:rPr>
          <w:rFonts w:cs="Calibri"/>
        </w:rPr>
        <w:t>an</w:t>
      </w:r>
      <w:r w:rsidR="00C17799" w:rsidRPr="00D55082">
        <w:rPr>
          <w:rFonts w:cs="Calibri"/>
          <w:spacing w:val="-2"/>
        </w:rPr>
        <w:t xml:space="preserve"> </w:t>
      </w:r>
      <w:r w:rsidR="00C17799" w:rsidRPr="00D55082">
        <w:rPr>
          <w:rFonts w:cs="Calibri"/>
        </w:rPr>
        <w:t>exchange</w:t>
      </w:r>
      <w:r w:rsidR="00C17799" w:rsidRPr="00D55082">
        <w:rPr>
          <w:rFonts w:cs="Calibri"/>
          <w:spacing w:val="-1"/>
        </w:rPr>
        <w:t xml:space="preserve"> </w:t>
      </w:r>
      <w:r w:rsidR="00C17799" w:rsidRPr="00D55082">
        <w:rPr>
          <w:rFonts w:cs="Calibri"/>
        </w:rPr>
        <w:t>to another</w:t>
      </w:r>
      <w:r w:rsidR="00C17799" w:rsidRPr="00D55082">
        <w:rPr>
          <w:rFonts w:cs="Calibri"/>
          <w:spacing w:val="-1"/>
        </w:rPr>
        <w:t xml:space="preserve"> </w:t>
      </w:r>
      <w:r w:rsidR="00C17799" w:rsidRPr="00D55082">
        <w:rPr>
          <w:rFonts w:cs="Calibri"/>
        </w:rPr>
        <w:t>institution</w:t>
      </w:r>
      <w:r w:rsidR="00C17799" w:rsidRPr="00D55082">
        <w:rPr>
          <w:rFonts w:cs="Calibri"/>
          <w:spacing w:val="-2"/>
        </w:rPr>
        <w:t xml:space="preserve"> </w:t>
      </w:r>
      <w:r w:rsidR="00C17799" w:rsidRPr="00D55082">
        <w:rPr>
          <w:rFonts w:cs="Calibri"/>
        </w:rPr>
        <w:t>or</w:t>
      </w:r>
      <w:r w:rsidR="00C17799" w:rsidRPr="00D55082">
        <w:rPr>
          <w:rFonts w:cs="Calibri"/>
          <w:spacing w:val="-4"/>
        </w:rPr>
        <w:t xml:space="preserve"> </w:t>
      </w:r>
      <w:r w:rsidR="00C17799" w:rsidRPr="00D55082">
        <w:rPr>
          <w:rFonts w:cs="Calibri"/>
        </w:rPr>
        <w:t>on</w:t>
      </w:r>
      <w:r w:rsidR="00C17799" w:rsidRPr="00D55082">
        <w:rPr>
          <w:rFonts w:cs="Calibri"/>
          <w:spacing w:val="-4"/>
        </w:rPr>
        <w:t xml:space="preserve"> </w:t>
      </w:r>
      <w:r w:rsidR="00C17799" w:rsidRPr="00D55082">
        <w:rPr>
          <w:rFonts w:cs="Calibri"/>
        </w:rPr>
        <w:t>a</w:t>
      </w:r>
      <w:r w:rsidR="00C17799" w:rsidRPr="00D55082">
        <w:rPr>
          <w:rFonts w:cs="Calibri"/>
          <w:spacing w:val="-1"/>
        </w:rPr>
        <w:t xml:space="preserve"> UK/International </w:t>
      </w:r>
      <w:r w:rsidR="00C17799" w:rsidRPr="00D55082">
        <w:rPr>
          <w:rFonts w:cs="Calibri"/>
        </w:rPr>
        <w:t>placement</w:t>
      </w:r>
      <w:r w:rsidR="00C17799" w:rsidRPr="00D55082">
        <w:rPr>
          <w:rFonts w:cs="Calibri"/>
          <w:spacing w:val="-1"/>
        </w:rPr>
        <w:t xml:space="preserve"> </w:t>
      </w:r>
      <w:r w:rsidR="00C17799" w:rsidRPr="00D55082">
        <w:rPr>
          <w:rFonts w:cs="Calibri"/>
        </w:rPr>
        <w:t>as</w:t>
      </w:r>
      <w:r w:rsidR="00C17799" w:rsidRPr="00D55082">
        <w:rPr>
          <w:rFonts w:cs="Calibri"/>
          <w:spacing w:val="-1"/>
        </w:rPr>
        <w:t xml:space="preserve"> </w:t>
      </w:r>
      <w:r w:rsidR="00C17799" w:rsidRPr="00D55082">
        <w:rPr>
          <w:rFonts w:cs="Calibri"/>
        </w:rPr>
        <w:t>part</w:t>
      </w:r>
      <w:r w:rsidR="00C17799" w:rsidRPr="00D55082">
        <w:rPr>
          <w:rFonts w:cs="Calibri"/>
          <w:spacing w:val="-1"/>
        </w:rPr>
        <w:t xml:space="preserve"> </w:t>
      </w:r>
      <w:r w:rsidR="00C17799" w:rsidRPr="00D55082">
        <w:rPr>
          <w:rFonts w:cs="Calibri"/>
        </w:rPr>
        <w:t>of</w:t>
      </w:r>
      <w:r w:rsidR="00C17799" w:rsidRPr="00D55082">
        <w:rPr>
          <w:rFonts w:cs="Calibri"/>
          <w:spacing w:val="-4"/>
        </w:rPr>
        <w:t xml:space="preserve"> </w:t>
      </w:r>
      <w:r w:rsidR="00C17799" w:rsidRPr="00D55082">
        <w:rPr>
          <w:rFonts w:cs="Calibri"/>
        </w:rPr>
        <w:t>their degree</w:t>
      </w:r>
      <w:r w:rsidR="00C17799" w:rsidRPr="00D55082">
        <w:rPr>
          <w:rFonts w:cs="Calibri"/>
          <w:spacing w:val="-2"/>
        </w:rPr>
        <w:t xml:space="preserve"> </w:t>
      </w:r>
      <w:r w:rsidR="00C17799" w:rsidRPr="00D55082">
        <w:rPr>
          <w:rFonts w:cs="Calibri"/>
        </w:rPr>
        <w:t>programme,</w:t>
      </w:r>
      <w:r w:rsidR="00C17799" w:rsidRPr="00D55082">
        <w:rPr>
          <w:rFonts w:cs="Calibri"/>
          <w:spacing w:val="-2"/>
        </w:rPr>
        <w:t xml:space="preserve"> </w:t>
      </w:r>
      <w:r w:rsidR="00C17799" w:rsidRPr="00D55082">
        <w:rPr>
          <w:rFonts w:cs="Calibri"/>
        </w:rPr>
        <w:t>relevant</w:t>
      </w:r>
      <w:r w:rsidR="00C17799" w:rsidRPr="00D55082">
        <w:rPr>
          <w:rFonts w:cs="Calibri"/>
          <w:spacing w:val="-2"/>
        </w:rPr>
        <w:t xml:space="preserve"> </w:t>
      </w:r>
      <w:r w:rsidR="00C17799" w:rsidRPr="00D55082">
        <w:rPr>
          <w:rFonts w:cs="Calibri"/>
        </w:rPr>
        <w:t>information</w:t>
      </w:r>
      <w:r w:rsidR="00C17799" w:rsidRPr="00D55082">
        <w:rPr>
          <w:rFonts w:cs="Calibri"/>
          <w:spacing w:val="-5"/>
        </w:rPr>
        <w:t xml:space="preserve"> in accordance with GDPR </w:t>
      </w:r>
      <w:r w:rsidR="00C17799" w:rsidRPr="00D55082">
        <w:rPr>
          <w:rFonts w:cs="Calibri"/>
        </w:rPr>
        <w:t>and sharing agreements may</w:t>
      </w:r>
      <w:r w:rsidR="00C17799" w:rsidRPr="00D55082">
        <w:rPr>
          <w:rFonts w:cs="Calibri"/>
          <w:spacing w:val="-1"/>
        </w:rPr>
        <w:t xml:space="preserve"> </w:t>
      </w:r>
      <w:r w:rsidR="00C17799" w:rsidRPr="00D55082">
        <w:rPr>
          <w:rFonts w:cs="Calibri"/>
        </w:rPr>
        <w:t>be</w:t>
      </w:r>
      <w:r w:rsidR="00C17799" w:rsidRPr="00D55082">
        <w:rPr>
          <w:rFonts w:cs="Calibri"/>
          <w:spacing w:val="-2"/>
        </w:rPr>
        <w:t xml:space="preserve"> </w:t>
      </w:r>
      <w:r w:rsidR="00C17799" w:rsidRPr="00D55082">
        <w:rPr>
          <w:rFonts w:cs="Calibri"/>
        </w:rPr>
        <w:t>shared</w:t>
      </w:r>
      <w:r w:rsidR="00C17799" w:rsidRPr="00D55082">
        <w:rPr>
          <w:rFonts w:cs="Calibri"/>
          <w:spacing w:val="-2"/>
        </w:rPr>
        <w:t xml:space="preserve"> </w:t>
      </w:r>
      <w:r w:rsidR="00C17799" w:rsidRPr="00D55082">
        <w:rPr>
          <w:rFonts w:cs="Calibri"/>
        </w:rPr>
        <w:t>to</w:t>
      </w:r>
      <w:r w:rsidR="00C17799" w:rsidRPr="00D55082">
        <w:rPr>
          <w:rFonts w:cs="Calibri"/>
          <w:spacing w:val="-2"/>
        </w:rPr>
        <w:t xml:space="preserve"> </w:t>
      </w:r>
      <w:r w:rsidR="00C17799" w:rsidRPr="00D55082">
        <w:rPr>
          <w:rFonts w:cs="Calibri"/>
        </w:rPr>
        <w:t>ensure</w:t>
      </w:r>
      <w:r w:rsidR="00C17799" w:rsidRPr="00D55082">
        <w:rPr>
          <w:rFonts w:cs="Calibri"/>
          <w:spacing w:val="-4"/>
        </w:rPr>
        <w:t xml:space="preserve"> </w:t>
      </w:r>
      <w:r w:rsidR="00C17799" w:rsidRPr="00D55082">
        <w:rPr>
          <w:rFonts w:cs="Calibri"/>
        </w:rPr>
        <w:t>reasonable</w:t>
      </w:r>
      <w:r w:rsidR="00C17799" w:rsidRPr="00D55082">
        <w:rPr>
          <w:rFonts w:cs="Calibri"/>
          <w:spacing w:val="-2"/>
        </w:rPr>
        <w:t xml:space="preserve"> </w:t>
      </w:r>
      <w:r w:rsidR="00C17799" w:rsidRPr="00D55082">
        <w:rPr>
          <w:rFonts w:cs="Calibri"/>
        </w:rPr>
        <w:t>adjustments</w:t>
      </w:r>
      <w:r w:rsidR="00C17799" w:rsidRPr="00D55082">
        <w:rPr>
          <w:rFonts w:cs="Calibri"/>
          <w:spacing w:val="-4"/>
        </w:rPr>
        <w:t xml:space="preserve"> </w:t>
      </w:r>
      <w:r w:rsidR="00C17799" w:rsidRPr="00D55082">
        <w:rPr>
          <w:rFonts w:cs="Calibri"/>
        </w:rPr>
        <w:t>will be</w:t>
      </w:r>
      <w:r w:rsidR="00C17799" w:rsidRPr="00D55082">
        <w:rPr>
          <w:rFonts w:cs="Calibri"/>
          <w:spacing w:val="-1"/>
        </w:rPr>
        <w:t xml:space="preserve"> </w:t>
      </w:r>
      <w:r w:rsidR="00C17799" w:rsidRPr="00D55082">
        <w:rPr>
          <w:rFonts w:cs="Calibri"/>
        </w:rPr>
        <w:t>provided</w:t>
      </w:r>
      <w:r w:rsidR="00C17799" w:rsidRPr="00D55082">
        <w:rPr>
          <w:rFonts w:cs="Calibri"/>
          <w:spacing w:val="-1"/>
        </w:rPr>
        <w:t xml:space="preserve"> </w:t>
      </w:r>
      <w:r w:rsidR="00C17799" w:rsidRPr="00D55082">
        <w:rPr>
          <w:rFonts w:cs="Calibri"/>
        </w:rPr>
        <w:t>at</w:t>
      </w:r>
      <w:r w:rsidR="00C17799" w:rsidRPr="00D55082">
        <w:rPr>
          <w:rFonts w:cs="Calibri"/>
          <w:spacing w:val="-3"/>
        </w:rPr>
        <w:t xml:space="preserve"> </w:t>
      </w:r>
      <w:r w:rsidR="00C17799" w:rsidRPr="00D55082">
        <w:rPr>
          <w:rFonts w:cs="Calibri"/>
        </w:rPr>
        <w:t>the</w:t>
      </w:r>
      <w:r w:rsidR="00C17799" w:rsidRPr="00D55082">
        <w:rPr>
          <w:rFonts w:cs="Calibri"/>
          <w:spacing w:val="-1"/>
        </w:rPr>
        <w:t xml:space="preserve"> </w:t>
      </w:r>
      <w:r w:rsidR="00C17799" w:rsidRPr="00D55082">
        <w:rPr>
          <w:rFonts w:cs="Calibri"/>
        </w:rPr>
        <w:t>host</w:t>
      </w:r>
      <w:r w:rsidR="00C17799" w:rsidRPr="00D55082">
        <w:rPr>
          <w:rFonts w:cs="Calibri"/>
          <w:spacing w:val="-3"/>
        </w:rPr>
        <w:t xml:space="preserve"> </w:t>
      </w:r>
      <w:r w:rsidR="00C17799" w:rsidRPr="00D55082">
        <w:rPr>
          <w:rFonts w:cs="Calibri"/>
        </w:rPr>
        <w:t>institution/organisation</w:t>
      </w:r>
      <w:r w:rsidR="00C17799" w:rsidRPr="00D55082">
        <w:rPr>
          <w:rFonts w:cs="Calibri"/>
          <w:spacing w:val="-2"/>
        </w:rPr>
        <w:t xml:space="preserve"> </w:t>
      </w:r>
      <w:r w:rsidR="00C17799" w:rsidRPr="00D55082">
        <w:rPr>
          <w:rFonts w:cs="Calibri"/>
        </w:rPr>
        <w:t>and</w:t>
      </w:r>
      <w:r w:rsidR="00C17799" w:rsidRPr="00D55082">
        <w:rPr>
          <w:rFonts w:cs="Calibri"/>
          <w:spacing w:val="-5"/>
        </w:rPr>
        <w:t xml:space="preserve"> </w:t>
      </w:r>
      <w:r w:rsidR="00C17799" w:rsidRPr="00D55082">
        <w:rPr>
          <w:rFonts w:cs="Calibri"/>
        </w:rPr>
        <w:t>to</w:t>
      </w:r>
      <w:r w:rsidR="00C17799" w:rsidRPr="00D55082">
        <w:rPr>
          <w:rFonts w:cs="Calibri"/>
          <w:spacing w:val="-2"/>
        </w:rPr>
        <w:t xml:space="preserve"> </w:t>
      </w:r>
      <w:r w:rsidR="00C17799" w:rsidRPr="00D55082">
        <w:rPr>
          <w:rFonts w:cs="Calibri"/>
        </w:rPr>
        <w:t>ensure</w:t>
      </w:r>
      <w:r w:rsidR="00C17799" w:rsidRPr="00D55082">
        <w:rPr>
          <w:rFonts w:cs="Calibri"/>
          <w:spacing w:val="-1"/>
        </w:rPr>
        <w:t xml:space="preserve"> </w:t>
      </w:r>
      <w:r w:rsidR="00C17799" w:rsidRPr="00D55082">
        <w:rPr>
          <w:rFonts w:cs="Calibri"/>
        </w:rPr>
        <w:t>no disadvantage</w:t>
      </w:r>
      <w:r w:rsidR="00C17799" w:rsidRPr="00D55082">
        <w:rPr>
          <w:rFonts w:cs="Calibri"/>
          <w:spacing w:val="-3"/>
        </w:rPr>
        <w:t xml:space="preserve"> </w:t>
      </w:r>
      <w:r w:rsidR="00C17799" w:rsidRPr="00D55082">
        <w:rPr>
          <w:rFonts w:cs="Calibri"/>
        </w:rPr>
        <w:t>is</w:t>
      </w:r>
      <w:r w:rsidR="00C17799" w:rsidRPr="00D55082">
        <w:rPr>
          <w:rFonts w:cs="Calibri"/>
          <w:spacing w:val="-1"/>
        </w:rPr>
        <w:t xml:space="preserve"> </w:t>
      </w:r>
      <w:r w:rsidR="00C17799" w:rsidRPr="00D55082">
        <w:rPr>
          <w:rFonts w:cs="Calibri"/>
        </w:rPr>
        <w:t>experienced by students engaged on exchanges and placements.</w:t>
      </w:r>
      <w:r w:rsidR="00185ADE">
        <w:rPr>
          <w:rFonts w:cs="Calibri"/>
        </w:rPr>
        <w:t xml:space="preserve"> </w:t>
      </w:r>
      <w:r w:rsidR="00C17799" w:rsidRPr="00D55082">
        <w:rPr>
          <w:rFonts w:cs="Calibri"/>
        </w:rPr>
        <w:t xml:space="preserve"> For further details refer to the LU </w:t>
      </w:r>
      <w:hyperlink r:id="rId32">
        <w:r w:rsidR="00C17799" w:rsidRPr="00D55082">
          <w:rPr>
            <w:rFonts w:cs="Calibri"/>
            <w:color w:val="0000FF"/>
            <w:u w:val="single" w:color="0000FF"/>
          </w:rPr>
          <w:t>Privacy</w:t>
        </w:r>
      </w:hyperlink>
      <w:r w:rsidR="00C17799" w:rsidRPr="00D55082">
        <w:rPr>
          <w:rFonts w:cs="Calibri"/>
          <w:color w:val="0000FF"/>
        </w:rPr>
        <w:t xml:space="preserve"> </w:t>
      </w:r>
      <w:hyperlink r:id="rId33">
        <w:r w:rsidR="00C17799" w:rsidRPr="00D55082">
          <w:rPr>
            <w:rFonts w:cs="Calibri"/>
            <w:color w:val="0000FF"/>
            <w:spacing w:val="-2"/>
            <w:u w:val="single" w:color="0000FF"/>
          </w:rPr>
          <w:t>Notices</w:t>
        </w:r>
        <w:r w:rsidR="00C17799" w:rsidRPr="00D55082">
          <w:rPr>
            <w:rFonts w:cs="Calibri"/>
            <w:spacing w:val="-2"/>
          </w:rPr>
          <w:t>.</w:t>
        </w:r>
      </w:hyperlink>
    </w:p>
    <w:p w14:paraId="51B5BAD0" w14:textId="2D6DF8C2" w:rsidR="00C17799" w:rsidRPr="00D55082" w:rsidRDefault="00A90C25" w:rsidP="00185ADE">
      <w:pPr>
        <w:ind w:left="720" w:hanging="720"/>
        <w:rPr>
          <w:rFonts w:cs="Calibri"/>
        </w:rPr>
      </w:pPr>
      <w:r w:rsidRPr="00D55082">
        <w:rPr>
          <w:rFonts w:cs="Calibri"/>
        </w:rPr>
        <w:t>10.10</w:t>
      </w:r>
      <w:r w:rsidRPr="00D55082">
        <w:rPr>
          <w:rFonts w:cs="Calibri"/>
        </w:rPr>
        <w:tab/>
      </w:r>
      <w:r w:rsidR="00C17799" w:rsidRPr="00D55082">
        <w:rPr>
          <w:rFonts w:cs="Calibri"/>
        </w:rPr>
        <w:t>Students</w:t>
      </w:r>
      <w:r w:rsidR="00C17799" w:rsidRPr="00D55082">
        <w:rPr>
          <w:rFonts w:cs="Calibri"/>
          <w:spacing w:val="-3"/>
        </w:rPr>
        <w:t xml:space="preserve"> </w:t>
      </w:r>
      <w:r w:rsidR="00C17799" w:rsidRPr="00D55082">
        <w:rPr>
          <w:rFonts w:cs="Calibri"/>
        </w:rPr>
        <w:t>are</w:t>
      </w:r>
      <w:r w:rsidR="00C17799" w:rsidRPr="00D55082">
        <w:rPr>
          <w:rFonts w:cs="Calibri"/>
          <w:spacing w:val="-6"/>
        </w:rPr>
        <w:t xml:space="preserve"> </w:t>
      </w:r>
      <w:r w:rsidR="00C17799" w:rsidRPr="00D55082">
        <w:rPr>
          <w:rFonts w:cs="Calibri"/>
        </w:rPr>
        <w:t>responsible</w:t>
      </w:r>
      <w:r w:rsidR="00C17799" w:rsidRPr="00D55082">
        <w:rPr>
          <w:rFonts w:cs="Calibri"/>
          <w:spacing w:val="-3"/>
        </w:rPr>
        <w:t xml:space="preserve"> </w:t>
      </w:r>
      <w:r w:rsidR="00C17799" w:rsidRPr="00D55082">
        <w:rPr>
          <w:rFonts w:cs="Calibri"/>
        </w:rPr>
        <w:t>for</w:t>
      </w:r>
      <w:r w:rsidR="00C17799" w:rsidRPr="00D55082">
        <w:rPr>
          <w:rFonts w:cs="Calibri"/>
          <w:spacing w:val="-3"/>
        </w:rPr>
        <w:t xml:space="preserve"> </w:t>
      </w:r>
      <w:r w:rsidR="00C17799" w:rsidRPr="00D55082">
        <w:rPr>
          <w:rFonts w:cs="Calibri"/>
        </w:rPr>
        <w:t>requesting</w:t>
      </w:r>
      <w:r w:rsidR="00C17799" w:rsidRPr="00D55082">
        <w:rPr>
          <w:rFonts w:cs="Calibri"/>
          <w:spacing w:val="-4"/>
        </w:rPr>
        <w:t xml:space="preserve"> </w:t>
      </w:r>
      <w:r w:rsidR="00C17799" w:rsidRPr="00D55082">
        <w:rPr>
          <w:rFonts w:cs="Calibri"/>
        </w:rPr>
        <w:t>any</w:t>
      </w:r>
      <w:r w:rsidR="00C17799" w:rsidRPr="00D55082">
        <w:rPr>
          <w:rFonts w:cs="Calibri"/>
          <w:spacing w:val="-3"/>
        </w:rPr>
        <w:t xml:space="preserve"> </w:t>
      </w:r>
      <w:r w:rsidR="00C17799" w:rsidRPr="00D55082">
        <w:rPr>
          <w:rFonts w:cs="Calibri"/>
        </w:rPr>
        <w:t>review</w:t>
      </w:r>
      <w:r w:rsidR="00C17799" w:rsidRPr="00D55082">
        <w:rPr>
          <w:rFonts w:cs="Calibri"/>
          <w:spacing w:val="-5"/>
        </w:rPr>
        <w:t xml:space="preserve"> </w:t>
      </w:r>
      <w:r w:rsidR="00C17799" w:rsidRPr="00D55082">
        <w:rPr>
          <w:rFonts w:cs="Calibri"/>
        </w:rPr>
        <w:t>of</w:t>
      </w:r>
      <w:r w:rsidR="00C17799" w:rsidRPr="00D55082">
        <w:rPr>
          <w:rFonts w:cs="Calibri"/>
          <w:spacing w:val="-3"/>
        </w:rPr>
        <w:t xml:space="preserve"> </w:t>
      </w:r>
      <w:r w:rsidR="00C17799" w:rsidRPr="00D55082">
        <w:rPr>
          <w:rFonts w:cs="Calibri"/>
        </w:rPr>
        <w:t>implemented</w:t>
      </w:r>
      <w:r w:rsidR="00C17799" w:rsidRPr="00D55082">
        <w:rPr>
          <w:rFonts w:cs="Calibri"/>
          <w:spacing w:val="-3"/>
        </w:rPr>
        <w:t xml:space="preserve"> </w:t>
      </w:r>
      <w:r w:rsidR="00C17799" w:rsidRPr="00D55082">
        <w:rPr>
          <w:rFonts w:cs="Calibri"/>
        </w:rPr>
        <w:t>reasonable</w:t>
      </w:r>
      <w:r w:rsidR="00C17799" w:rsidRPr="00D55082">
        <w:rPr>
          <w:rFonts w:cs="Calibri"/>
          <w:spacing w:val="-5"/>
        </w:rPr>
        <w:t xml:space="preserve"> </w:t>
      </w:r>
      <w:r w:rsidR="00C17799" w:rsidRPr="00D55082">
        <w:rPr>
          <w:rFonts w:cs="Calibri"/>
        </w:rPr>
        <w:t>adjustments, if such adjustments are not proving to be effective in meeting their entitlements.</w:t>
      </w:r>
    </w:p>
    <w:p w14:paraId="43CCA005" w14:textId="259D2054" w:rsidR="00C17799" w:rsidRPr="00D55082" w:rsidRDefault="00A90C25" w:rsidP="00185ADE">
      <w:pPr>
        <w:ind w:left="720" w:hanging="720"/>
        <w:rPr>
          <w:rFonts w:cs="Calibri"/>
        </w:rPr>
      </w:pPr>
      <w:r w:rsidRPr="00D55082">
        <w:rPr>
          <w:rFonts w:cs="Calibri"/>
        </w:rPr>
        <w:t>10.11</w:t>
      </w:r>
      <w:r w:rsidRPr="00D55082">
        <w:rPr>
          <w:rFonts w:cs="Calibri"/>
        </w:rPr>
        <w:tab/>
      </w:r>
      <w:r w:rsidR="00C17799" w:rsidRPr="00D55082">
        <w:rPr>
          <w:rFonts w:cs="Calibri"/>
        </w:rPr>
        <w:t>The</w:t>
      </w:r>
      <w:r w:rsidR="00C17799" w:rsidRPr="00D55082">
        <w:rPr>
          <w:rFonts w:cs="Calibri"/>
          <w:spacing w:val="-4"/>
        </w:rPr>
        <w:t xml:space="preserve"> </w:t>
      </w:r>
      <w:r w:rsidR="00C17799" w:rsidRPr="00D55082">
        <w:rPr>
          <w:rFonts w:cs="Calibri"/>
        </w:rPr>
        <w:t>University</w:t>
      </w:r>
      <w:r w:rsidR="00C17799" w:rsidRPr="00D55082">
        <w:rPr>
          <w:rFonts w:cs="Calibri"/>
          <w:spacing w:val="-4"/>
        </w:rPr>
        <w:t xml:space="preserve"> </w:t>
      </w:r>
      <w:r w:rsidR="00C17799" w:rsidRPr="00D55082">
        <w:rPr>
          <w:rFonts w:cs="Calibri"/>
        </w:rPr>
        <w:t>cannot</w:t>
      </w:r>
      <w:r w:rsidR="00C17799" w:rsidRPr="00D55082">
        <w:rPr>
          <w:rFonts w:cs="Calibri"/>
          <w:spacing w:val="-4"/>
        </w:rPr>
        <w:t xml:space="preserve"> </w:t>
      </w:r>
      <w:r w:rsidR="00C17799" w:rsidRPr="00D55082">
        <w:rPr>
          <w:rFonts w:cs="Calibri"/>
        </w:rPr>
        <w:t>be</w:t>
      </w:r>
      <w:r w:rsidR="00C17799" w:rsidRPr="00D55082">
        <w:rPr>
          <w:rFonts w:cs="Calibri"/>
          <w:spacing w:val="-6"/>
        </w:rPr>
        <w:t xml:space="preserve"> </w:t>
      </w:r>
      <w:r w:rsidR="00C17799" w:rsidRPr="00D55082">
        <w:rPr>
          <w:rFonts w:cs="Calibri"/>
        </w:rPr>
        <w:t>held</w:t>
      </w:r>
      <w:r w:rsidR="00C17799" w:rsidRPr="00D55082">
        <w:rPr>
          <w:rFonts w:cs="Calibri"/>
          <w:spacing w:val="-5"/>
        </w:rPr>
        <w:t xml:space="preserve"> </w:t>
      </w:r>
      <w:r w:rsidR="00C17799" w:rsidRPr="00D55082">
        <w:rPr>
          <w:rFonts w:cs="Calibri"/>
        </w:rPr>
        <w:t>liable</w:t>
      </w:r>
      <w:r w:rsidR="00C17799" w:rsidRPr="00D55082">
        <w:rPr>
          <w:rFonts w:cs="Calibri"/>
          <w:spacing w:val="-4"/>
        </w:rPr>
        <w:t xml:space="preserve"> </w:t>
      </w:r>
      <w:r w:rsidR="00C17799" w:rsidRPr="00D55082">
        <w:rPr>
          <w:rFonts w:cs="Calibri"/>
        </w:rPr>
        <w:t>for</w:t>
      </w:r>
      <w:r w:rsidR="00C17799" w:rsidRPr="00D55082">
        <w:rPr>
          <w:rFonts w:cs="Calibri"/>
          <w:spacing w:val="-4"/>
        </w:rPr>
        <w:t xml:space="preserve"> </w:t>
      </w:r>
      <w:r w:rsidR="00C17799" w:rsidRPr="00D55082">
        <w:rPr>
          <w:rFonts w:cs="Calibri"/>
        </w:rPr>
        <w:t>not</w:t>
      </w:r>
      <w:r w:rsidR="00C17799" w:rsidRPr="00D55082">
        <w:rPr>
          <w:rFonts w:cs="Calibri"/>
          <w:spacing w:val="-4"/>
        </w:rPr>
        <w:t xml:space="preserve"> </w:t>
      </w:r>
      <w:r w:rsidR="00C17799" w:rsidRPr="00D55082">
        <w:rPr>
          <w:rFonts w:cs="Calibri"/>
        </w:rPr>
        <w:t>implementing</w:t>
      </w:r>
      <w:r w:rsidR="00C17799" w:rsidRPr="00D55082">
        <w:rPr>
          <w:rFonts w:cs="Calibri"/>
          <w:spacing w:val="-5"/>
        </w:rPr>
        <w:t xml:space="preserve"> </w:t>
      </w:r>
      <w:r w:rsidR="00C17799" w:rsidRPr="00D55082">
        <w:rPr>
          <w:rFonts w:cs="Calibri"/>
        </w:rPr>
        <w:t>reasonable</w:t>
      </w:r>
      <w:r w:rsidR="00C17799" w:rsidRPr="00D55082">
        <w:rPr>
          <w:rFonts w:cs="Calibri"/>
          <w:spacing w:val="-4"/>
        </w:rPr>
        <w:t xml:space="preserve"> </w:t>
      </w:r>
      <w:r w:rsidR="00C17799" w:rsidRPr="00D55082">
        <w:rPr>
          <w:rFonts w:cs="Calibri"/>
        </w:rPr>
        <w:t>adjustments retrospectively (i.e. prior to the disclosure of a disability).</w:t>
      </w:r>
    </w:p>
    <w:p w14:paraId="1FB9092C" w14:textId="3A386D9D" w:rsidR="00C17799" w:rsidRPr="00D55082" w:rsidRDefault="00A90C25" w:rsidP="00185ADE">
      <w:pPr>
        <w:pStyle w:val="Heading2"/>
      </w:pPr>
      <w:r w:rsidRPr="00D55082">
        <w:t>11.</w:t>
      </w:r>
      <w:r w:rsidRPr="00D55082">
        <w:tab/>
      </w:r>
      <w:r w:rsidR="00C17799" w:rsidRPr="00D55082">
        <w:t>Responsibilities</w:t>
      </w:r>
      <w:r w:rsidR="00C17799" w:rsidRPr="00D55082">
        <w:rPr>
          <w:spacing w:val="-11"/>
        </w:rPr>
        <w:t xml:space="preserve"> </w:t>
      </w:r>
      <w:r w:rsidR="00C17799" w:rsidRPr="00D55082">
        <w:t>for</w:t>
      </w:r>
      <w:r w:rsidR="00C17799" w:rsidRPr="00D55082">
        <w:rPr>
          <w:spacing w:val="-11"/>
        </w:rPr>
        <w:t xml:space="preserve"> </w:t>
      </w:r>
      <w:r w:rsidR="00C17799" w:rsidRPr="00D55082">
        <w:t>the</w:t>
      </w:r>
      <w:r w:rsidR="00C17799" w:rsidRPr="00D55082">
        <w:rPr>
          <w:spacing w:val="-11"/>
        </w:rPr>
        <w:t xml:space="preserve"> </w:t>
      </w:r>
      <w:r w:rsidR="00C17799" w:rsidRPr="00D55082">
        <w:rPr>
          <w:spacing w:val="-2"/>
        </w:rPr>
        <w:t>Policy</w:t>
      </w:r>
      <w:r w:rsidR="00C17799" w:rsidRPr="00D55082">
        <w:t xml:space="preserve"> and Governance</w:t>
      </w:r>
    </w:p>
    <w:p w14:paraId="18A1AFEF" w14:textId="4E5093EF" w:rsidR="00C17799" w:rsidRPr="00D55082" w:rsidRDefault="00A90C25" w:rsidP="00185ADE">
      <w:pPr>
        <w:ind w:left="720" w:hanging="720"/>
        <w:rPr>
          <w:rFonts w:cs="Calibri"/>
        </w:rPr>
      </w:pPr>
      <w:r w:rsidRPr="00D55082">
        <w:rPr>
          <w:rFonts w:cs="Calibri"/>
        </w:rPr>
        <w:t>11.1</w:t>
      </w:r>
      <w:r w:rsidRPr="00D55082">
        <w:rPr>
          <w:rFonts w:cs="Calibri"/>
        </w:rPr>
        <w:tab/>
      </w:r>
      <w:r w:rsidR="00C17799" w:rsidRPr="00D55082">
        <w:rPr>
          <w:rFonts w:cs="Calibri"/>
        </w:rPr>
        <w:t>The Pro-Vice Chancellor for</w:t>
      </w:r>
      <w:r w:rsidR="00C17799" w:rsidRPr="00D55082">
        <w:rPr>
          <w:rFonts w:cs="Calibri"/>
          <w:spacing w:val="-2"/>
        </w:rPr>
        <w:t xml:space="preserve"> </w:t>
      </w:r>
      <w:r w:rsidR="00C17799" w:rsidRPr="00D55082">
        <w:rPr>
          <w:rFonts w:cs="Calibri"/>
        </w:rPr>
        <w:t>Education</w:t>
      </w:r>
      <w:r w:rsidR="00C17799" w:rsidRPr="00D55082">
        <w:rPr>
          <w:rFonts w:cs="Calibri"/>
          <w:spacing w:val="-3"/>
        </w:rPr>
        <w:t xml:space="preserve"> </w:t>
      </w:r>
      <w:r w:rsidR="00C17799" w:rsidRPr="00D55082">
        <w:rPr>
          <w:rFonts w:cs="Calibri"/>
        </w:rPr>
        <w:t>is the</w:t>
      </w:r>
      <w:r w:rsidR="00C17799" w:rsidRPr="00D55082">
        <w:rPr>
          <w:rFonts w:cs="Calibri"/>
          <w:spacing w:val="-1"/>
        </w:rPr>
        <w:t xml:space="preserve"> </w:t>
      </w:r>
      <w:r w:rsidR="00C17799" w:rsidRPr="00D55082">
        <w:rPr>
          <w:rFonts w:cs="Calibri"/>
        </w:rPr>
        <w:t>accountable</w:t>
      </w:r>
      <w:r w:rsidR="00C17799" w:rsidRPr="00D55082">
        <w:rPr>
          <w:rFonts w:cs="Calibri"/>
          <w:spacing w:val="-1"/>
        </w:rPr>
        <w:t xml:space="preserve"> </w:t>
      </w:r>
      <w:r w:rsidR="00C17799" w:rsidRPr="00D55082">
        <w:rPr>
          <w:rFonts w:cs="Calibri"/>
        </w:rPr>
        <w:t>officer for</w:t>
      </w:r>
      <w:r w:rsidR="00C17799" w:rsidRPr="00D55082">
        <w:rPr>
          <w:rFonts w:cs="Calibri"/>
          <w:spacing w:val="-1"/>
        </w:rPr>
        <w:t xml:space="preserve"> </w:t>
      </w:r>
      <w:r w:rsidR="00C17799" w:rsidRPr="00D55082">
        <w:rPr>
          <w:rFonts w:cs="Calibri"/>
        </w:rPr>
        <w:t>this</w:t>
      </w:r>
      <w:r w:rsidR="00C17799" w:rsidRPr="00D55082">
        <w:rPr>
          <w:rFonts w:cs="Calibri"/>
          <w:spacing w:val="-1"/>
        </w:rPr>
        <w:t xml:space="preserve"> </w:t>
      </w:r>
      <w:r w:rsidR="00C17799" w:rsidRPr="00D55082">
        <w:rPr>
          <w:rFonts w:cs="Calibri"/>
        </w:rPr>
        <w:t>Policy; accountability exercised through their chairing of the Student Experience Committee (SEC), or equivalent body.</w:t>
      </w:r>
      <w:r w:rsidR="00185ADE">
        <w:rPr>
          <w:rFonts w:cs="Calibri"/>
        </w:rPr>
        <w:t xml:space="preserve">  </w:t>
      </w:r>
      <w:r w:rsidR="00C17799" w:rsidRPr="00D55082">
        <w:rPr>
          <w:rFonts w:cs="Calibri"/>
        </w:rPr>
        <w:t>The</w:t>
      </w:r>
      <w:r w:rsidR="00C17799" w:rsidRPr="00D55082">
        <w:rPr>
          <w:rFonts w:cs="Calibri"/>
          <w:spacing w:val="-2"/>
        </w:rPr>
        <w:t xml:space="preserve"> </w:t>
      </w:r>
      <w:r w:rsidR="00C17799" w:rsidRPr="00D55082">
        <w:rPr>
          <w:rFonts w:cs="Calibri"/>
        </w:rPr>
        <w:t>University’s Head</w:t>
      </w:r>
      <w:r w:rsidR="00C17799" w:rsidRPr="00D55082">
        <w:rPr>
          <w:rFonts w:cs="Calibri"/>
          <w:spacing w:val="-5"/>
        </w:rPr>
        <w:t xml:space="preserve"> </w:t>
      </w:r>
      <w:r w:rsidR="00C17799" w:rsidRPr="00D55082">
        <w:rPr>
          <w:rFonts w:cs="Calibri"/>
        </w:rPr>
        <w:t>of</w:t>
      </w:r>
      <w:r w:rsidR="00C17799" w:rsidRPr="00D55082">
        <w:rPr>
          <w:rFonts w:cs="Calibri"/>
          <w:spacing w:val="-1"/>
        </w:rPr>
        <w:t xml:space="preserve"> </w:t>
      </w:r>
      <w:r w:rsidR="00C17799" w:rsidRPr="00D55082">
        <w:rPr>
          <w:rFonts w:cs="Calibri"/>
        </w:rPr>
        <w:t>Student</w:t>
      </w:r>
      <w:r w:rsidR="00C17799" w:rsidRPr="00D55082">
        <w:rPr>
          <w:rFonts w:cs="Calibri"/>
          <w:spacing w:val="-5"/>
        </w:rPr>
        <w:t xml:space="preserve"> </w:t>
      </w:r>
      <w:r w:rsidR="00C17799" w:rsidRPr="00D55082">
        <w:rPr>
          <w:rFonts w:cs="Calibri"/>
        </w:rPr>
        <w:t>Support and Wellbeing</w:t>
      </w:r>
      <w:r w:rsidR="00C17799" w:rsidRPr="00D55082">
        <w:rPr>
          <w:rFonts w:cs="Calibri"/>
          <w:spacing w:val="-3"/>
        </w:rPr>
        <w:t xml:space="preserve"> </w:t>
      </w:r>
      <w:r w:rsidR="00C17799" w:rsidRPr="00D55082">
        <w:rPr>
          <w:rFonts w:cs="Calibri"/>
        </w:rPr>
        <w:t>is</w:t>
      </w:r>
      <w:r w:rsidR="00C17799" w:rsidRPr="00D55082">
        <w:rPr>
          <w:rFonts w:cs="Calibri"/>
          <w:spacing w:val="-2"/>
        </w:rPr>
        <w:t xml:space="preserve"> </w:t>
      </w:r>
      <w:r w:rsidR="00C17799" w:rsidRPr="00D55082">
        <w:rPr>
          <w:rFonts w:cs="Calibri"/>
        </w:rPr>
        <w:t>responsible</w:t>
      </w:r>
      <w:r w:rsidR="00C17799" w:rsidRPr="00D55082">
        <w:rPr>
          <w:rFonts w:cs="Calibri"/>
          <w:spacing w:val="-2"/>
        </w:rPr>
        <w:t xml:space="preserve"> </w:t>
      </w:r>
      <w:r w:rsidR="00C17799" w:rsidRPr="00D55082">
        <w:rPr>
          <w:rFonts w:cs="Calibri"/>
        </w:rPr>
        <w:t>for</w:t>
      </w:r>
      <w:r w:rsidR="00C17799" w:rsidRPr="00D55082">
        <w:rPr>
          <w:rFonts w:cs="Calibri"/>
          <w:spacing w:val="-2"/>
        </w:rPr>
        <w:t xml:space="preserve"> </w:t>
      </w:r>
      <w:r w:rsidR="00C17799" w:rsidRPr="00D55082">
        <w:rPr>
          <w:rFonts w:cs="Calibri"/>
        </w:rPr>
        <w:t>the</w:t>
      </w:r>
      <w:r w:rsidR="00C17799" w:rsidRPr="00D55082">
        <w:rPr>
          <w:rFonts w:cs="Calibri"/>
          <w:spacing w:val="-4"/>
        </w:rPr>
        <w:t xml:space="preserve"> operational </w:t>
      </w:r>
      <w:r w:rsidR="00C17799" w:rsidRPr="00D55082">
        <w:rPr>
          <w:rFonts w:cs="Calibri"/>
        </w:rPr>
        <w:t>implementation</w:t>
      </w:r>
      <w:r w:rsidR="00C17799" w:rsidRPr="00D55082">
        <w:rPr>
          <w:rFonts w:cs="Calibri"/>
          <w:spacing w:val="-3"/>
        </w:rPr>
        <w:t xml:space="preserve"> </w:t>
      </w:r>
      <w:r w:rsidR="00C17799" w:rsidRPr="00D55082">
        <w:rPr>
          <w:rFonts w:cs="Calibri"/>
        </w:rPr>
        <w:t>and review of this Policy.</w:t>
      </w:r>
    </w:p>
    <w:p w14:paraId="0DE71A3A" w14:textId="6D97043E" w:rsidR="00C17799" w:rsidRPr="00D55082" w:rsidRDefault="00A90C25" w:rsidP="00185ADE">
      <w:pPr>
        <w:ind w:left="720" w:hanging="720"/>
        <w:rPr>
          <w:rFonts w:cs="Calibri"/>
        </w:rPr>
      </w:pPr>
      <w:r w:rsidRPr="00D55082">
        <w:rPr>
          <w:rFonts w:cs="Calibri"/>
        </w:rPr>
        <w:lastRenderedPageBreak/>
        <w:t>11.2</w:t>
      </w:r>
      <w:r w:rsidRPr="00D55082">
        <w:rPr>
          <w:rFonts w:cs="Calibri"/>
        </w:rPr>
        <w:tab/>
      </w:r>
      <w:r w:rsidR="00C17799" w:rsidRPr="00D55082">
        <w:rPr>
          <w:rFonts w:cs="Calibri"/>
        </w:rPr>
        <w:t>The Senate, as the body with overall responsibility for students, has delegated the duty to make reasonable</w:t>
      </w:r>
      <w:r w:rsidR="00C17799" w:rsidRPr="00D55082">
        <w:rPr>
          <w:rFonts w:cs="Calibri"/>
          <w:spacing w:val="-5"/>
        </w:rPr>
        <w:t xml:space="preserve"> </w:t>
      </w:r>
      <w:r w:rsidR="00C17799" w:rsidRPr="00D55082">
        <w:rPr>
          <w:rFonts w:cs="Calibri"/>
        </w:rPr>
        <w:t>adjustments</w:t>
      </w:r>
      <w:r w:rsidR="00C17799" w:rsidRPr="00D55082">
        <w:rPr>
          <w:rFonts w:cs="Calibri"/>
          <w:spacing w:val="-5"/>
        </w:rPr>
        <w:t xml:space="preserve"> </w:t>
      </w:r>
      <w:r w:rsidR="00C17799" w:rsidRPr="00D55082">
        <w:rPr>
          <w:rFonts w:cs="Calibri"/>
        </w:rPr>
        <w:t>to</w:t>
      </w:r>
      <w:r w:rsidR="00C17799" w:rsidRPr="00D55082">
        <w:rPr>
          <w:rFonts w:cs="Calibri"/>
          <w:spacing w:val="-3"/>
        </w:rPr>
        <w:t xml:space="preserve"> </w:t>
      </w:r>
      <w:r w:rsidR="00C17799" w:rsidRPr="00D55082">
        <w:rPr>
          <w:rFonts w:cs="Calibri"/>
        </w:rPr>
        <w:t>Student and</w:t>
      </w:r>
      <w:r w:rsidR="00C17799" w:rsidRPr="00D55082">
        <w:rPr>
          <w:rFonts w:cs="Calibri"/>
          <w:spacing w:val="-3"/>
        </w:rPr>
        <w:t xml:space="preserve"> </w:t>
      </w:r>
      <w:r w:rsidR="00C17799" w:rsidRPr="00D55082">
        <w:rPr>
          <w:rFonts w:cs="Calibri"/>
        </w:rPr>
        <w:t>Education</w:t>
      </w:r>
      <w:r w:rsidR="00C17799" w:rsidRPr="00D55082">
        <w:rPr>
          <w:rFonts w:cs="Calibri"/>
          <w:spacing w:val="-2"/>
        </w:rPr>
        <w:t xml:space="preserve"> </w:t>
      </w:r>
      <w:r w:rsidR="00C17799" w:rsidRPr="00D55082">
        <w:rPr>
          <w:rFonts w:cs="Calibri"/>
        </w:rPr>
        <w:t>Services,</w:t>
      </w:r>
      <w:r w:rsidR="00C17799" w:rsidRPr="00D55082">
        <w:rPr>
          <w:rFonts w:cs="Calibri"/>
          <w:spacing w:val="-4"/>
        </w:rPr>
        <w:t xml:space="preserve"> </w:t>
      </w:r>
      <w:r w:rsidR="00C17799" w:rsidRPr="00D55082">
        <w:rPr>
          <w:rFonts w:cs="Calibri"/>
        </w:rPr>
        <w:t>through</w:t>
      </w:r>
      <w:r w:rsidR="00C17799" w:rsidRPr="00D55082">
        <w:rPr>
          <w:rFonts w:cs="Calibri"/>
          <w:spacing w:val="-3"/>
        </w:rPr>
        <w:t xml:space="preserve"> </w:t>
      </w:r>
      <w:r w:rsidR="00C17799" w:rsidRPr="00D55082">
        <w:rPr>
          <w:rFonts w:cs="Calibri"/>
        </w:rPr>
        <w:t>procedures</w:t>
      </w:r>
      <w:r w:rsidR="00C17799" w:rsidRPr="00D55082">
        <w:rPr>
          <w:rFonts w:cs="Calibri"/>
          <w:spacing w:val="-4"/>
        </w:rPr>
        <w:t xml:space="preserve"> </w:t>
      </w:r>
      <w:r w:rsidR="00C17799" w:rsidRPr="00D55082">
        <w:rPr>
          <w:rFonts w:cs="Calibri"/>
        </w:rPr>
        <w:t>operated</w:t>
      </w:r>
      <w:r w:rsidR="00C17799" w:rsidRPr="00D55082">
        <w:rPr>
          <w:rFonts w:cs="Calibri"/>
          <w:spacing w:val="-2"/>
        </w:rPr>
        <w:t xml:space="preserve"> </w:t>
      </w:r>
      <w:r w:rsidR="00C17799" w:rsidRPr="00D55082">
        <w:rPr>
          <w:rFonts w:cs="Calibri"/>
        </w:rPr>
        <w:t>in</w:t>
      </w:r>
      <w:r w:rsidR="00C17799" w:rsidRPr="00D55082">
        <w:rPr>
          <w:rFonts w:cs="Calibri"/>
          <w:spacing w:val="-3"/>
        </w:rPr>
        <w:t xml:space="preserve"> </w:t>
      </w:r>
      <w:r w:rsidR="00C17799" w:rsidRPr="00D55082">
        <w:rPr>
          <w:rFonts w:cs="Calibri"/>
        </w:rPr>
        <w:t>the Disability and Inclusive Practice Service.</w:t>
      </w:r>
    </w:p>
    <w:p w14:paraId="75E5D199" w14:textId="42D23B63" w:rsidR="00C17799" w:rsidRPr="00D55082" w:rsidRDefault="00A90C25" w:rsidP="00B27CDF">
      <w:pPr>
        <w:ind w:left="720" w:hanging="720"/>
        <w:rPr>
          <w:rFonts w:cs="Calibri"/>
        </w:rPr>
      </w:pPr>
      <w:r w:rsidRPr="00D55082">
        <w:rPr>
          <w:rFonts w:cs="Calibri"/>
        </w:rPr>
        <w:t>11.3</w:t>
      </w:r>
      <w:r w:rsidRPr="00D55082">
        <w:rPr>
          <w:rFonts w:cs="Calibri"/>
        </w:rPr>
        <w:tab/>
      </w:r>
      <w:r w:rsidR="00C17799" w:rsidRPr="00D55082">
        <w:rPr>
          <w:rFonts w:cs="Calibri"/>
        </w:rPr>
        <w:t>The</w:t>
      </w:r>
      <w:r w:rsidR="00C17799" w:rsidRPr="00D55082">
        <w:rPr>
          <w:rFonts w:cs="Calibri"/>
          <w:spacing w:val="-3"/>
        </w:rPr>
        <w:t xml:space="preserve"> </w:t>
      </w:r>
      <w:r w:rsidR="00C17799" w:rsidRPr="00D55082">
        <w:rPr>
          <w:rFonts w:cs="Calibri"/>
        </w:rPr>
        <w:t>Head</w:t>
      </w:r>
      <w:r w:rsidR="00C17799" w:rsidRPr="00D55082">
        <w:rPr>
          <w:rFonts w:cs="Calibri"/>
          <w:spacing w:val="-5"/>
        </w:rPr>
        <w:t xml:space="preserve"> </w:t>
      </w:r>
      <w:r w:rsidR="00C17799" w:rsidRPr="00D55082">
        <w:rPr>
          <w:rFonts w:cs="Calibri"/>
        </w:rPr>
        <w:t>of</w:t>
      </w:r>
      <w:r w:rsidR="00C17799" w:rsidRPr="00D55082">
        <w:rPr>
          <w:rFonts w:cs="Calibri"/>
          <w:spacing w:val="-3"/>
        </w:rPr>
        <w:t xml:space="preserve"> </w:t>
      </w:r>
      <w:r w:rsidR="00C17799" w:rsidRPr="00D55082">
        <w:rPr>
          <w:rFonts w:cs="Calibri"/>
        </w:rPr>
        <w:t>Student</w:t>
      </w:r>
      <w:r w:rsidR="00C17799" w:rsidRPr="00D55082">
        <w:rPr>
          <w:rFonts w:cs="Calibri"/>
          <w:spacing w:val="-2"/>
        </w:rPr>
        <w:t xml:space="preserve"> </w:t>
      </w:r>
      <w:r w:rsidR="00C17799" w:rsidRPr="00D55082">
        <w:rPr>
          <w:rFonts w:cs="Calibri"/>
        </w:rPr>
        <w:t>Support and Wellbeing</w:t>
      </w:r>
      <w:r w:rsidR="00C17799" w:rsidRPr="00D55082">
        <w:rPr>
          <w:rFonts w:cs="Calibri"/>
          <w:spacing w:val="-2"/>
        </w:rPr>
        <w:t xml:space="preserve"> </w:t>
      </w:r>
      <w:r w:rsidR="00C17799" w:rsidRPr="00D55082">
        <w:rPr>
          <w:rFonts w:cs="Calibri"/>
        </w:rPr>
        <w:t>has</w:t>
      </w:r>
      <w:r w:rsidR="00C17799" w:rsidRPr="00D55082">
        <w:rPr>
          <w:rFonts w:cs="Calibri"/>
          <w:spacing w:val="-3"/>
        </w:rPr>
        <w:t xml:space="preserve"> </w:t>
      </w:r>
      <w:r w:rsidR="00C17799" w:rsidRPr="00D55082">
        <w:rPr>
          <w:rFonts w:cs="Calibri"/>
        </w:rPr>
        <w:t>delegated</w:t>
      </w:r>
      <w:r w:rsidR="00C17799" w:rsidRPr="00D55082">
        <w:rPr>
          <w:rFonts w:cs="Calibri"/>
          <w:spacing w:val="-3"/>
        </w:rPr>
        <w:t xml:space="preserve"> </w:t>
      </w:r>
      <w:r w:rsidR="00C17799" w:rsidRPr="00D55082">
        <w:rPr>
          <w:rFonts w:cs="Calibri"/>
        </w:rPr>
        <w:t>authority</w:t>
      </w:r>
      <w:r w:rsidR="00C17799" w:rsidRPr="00D55082">
        <w:rPr>
          <w:rFonts w:cs="Calibri"/>
          <w:spacing w:val="-3"/>
        </w:rPr>
        <w:t xml:space="preserve"> </w:t>
      </w:r>
      <w:r w:rsidR="00C17799" w:rsidRPr="00D55082">
        <w:rPr>
          <w:rFonts w:cs="Calibri"/>
        </w:rPr>
        <w:t>to</w:t>
      </w:r>
      <w:r w:rsidR="00C17799" w:rsidRPr="00D55082">
        <w:rPr>
          <w:rFonts w:cs="Calibri"/>
          <w:spacing w:val="-3"/>
        </w:rPr>
        <w:t xml:space="preserve"> </w:t>
      </w:r>
      <w:r w:rsidR="00C17799" w:rsidRPr="00D55082">
        <w:rPr>
          <w:rFonts w:cs="Calibri"/>
        </w:rPr>
        <w:t>make</w:t>
      </w:r>
      <w:r w:rsidR="00C17799" w:rsidRPr="00D55082">
        <w:rPr>
          <w:rFonts w:cs="Calibri"/>
          <w:spacing w:val="-4"/>
        </w:rPr>
        <w:t xml:space="preserve"> </w:t>
      </w:r>
      <w:r w:rsidR="00C17799" w:rsidRPr="00D55082">
        <w:rPr>
          <w:rFonts w:cs="Calibri"/>
        </w:rPr>
        <w:t>minor</w:t>
      </w:r>
      <w:r w:rsidR="00C17799" w:rsidRPr="00D55082">
        <w:rPr>
          <w:rFonts w:cs="Calibri"/>
          <w:spacing w:val="-4"/>
        </w:rPr>
        <w:t xml:space="preserve"> </w:t>
      </w:r>
      <w:r w:rsidR="00C17799" w:rsidRPr="00D55082">
        <w:rPr>
          <w:rFonts w:cs="Calibri"/>
        </w:rPr>
        <w:t>changes</w:t>
      </w:r>
      <w:r w:rsidR="00C17799" w:rsidRPr="00D55082">
        <w:rPr>
          <w:rFonts w:cs="Calibri"/>
          <w:spacing w:val="-2"/>
        </w:rPr>
        <w:t xml:space="preserve"> </w:t>
      </w:r>
      <w:r w:rsidR="00C17799" w:rsidRPr="00D55082">
        <w:rPr>
          <w:rFonts w:cs="Calibri"/>
        </w:rPr>
        <w:t>to</w:t>
      </w:r>
      <w:r w:rsidR="00C17799" w:rsidRPr="00D55082">
        <w:rPr>
          <w:rFonts w:cs="Calibri"/>
          <w:spacing w:val="-3"/>
        </w:rPr>
        <w:t xml:space="preserve"> </w:t>
      </w:r>
      <w:r w:rsidR="00C17799" w:rsidRPr="00D55082">
        <w:rPr>
          <w:rFonts w:cs="Calibri"/>
        </w:rPr>
        <w:t>Policy wording and content.</w:t>
      </w:r>
      <w:r w:rsidR="00B27CDF">
        <w:rPr>
          <w:rFonts w:cs="Calibri"/>
        </w:rPr>
        <w:t xml:space="preserve">  </w:t>
      </w:r>
      <w:r w:rsidR="00C17799" w:rsidRPr="00D55082">
        <w:rPr>
          <w:rFonts w:cs="Calibri"/>
        </w:rPr>
        <w:t>Such changes will be reported to and approved by the Associate Director – Student Wellbeing and Inclusion/Director of Student and Education Services.</w:t>
      </w:r>
    </w:p>
    <w:p w14:paraId="0CA6D312" w14:textId="2388EB01" w:rsidR="00C17799" w:rsidRPr="00D55082" w:rsidRDefault="00A90C25" w:rsidP="00B27CDF">
      <w:pPr>
        <w:ind w:left="720" w:hanging="720"/>
        <w:rPr>
          <w:rFonts w:cs="Calibri"/>
        </w:rPr>
      </w:pPr>
      <w:r w:rsidRPr="00D55082">
        <w:rPr>
          <w:rFonts w:cs="Calibri"/>
        </w:rPr>
        <w:t>11.4</w:t>
      </w:r>
      <w:r w:rsidRPr="00D55082">
        <w:rPr>
          <w:rFonts w:cs="Calibri"/>
        </w:rPr>
        <w:tab/>
      </w:r>
      <w:r w:rsidR="00C17799" w:rsidRPr="00D55082">
        <w:rPr>
          <w:rFonts w:cs="Calibri"/>
        </w:rPr>
        <w:t>Major</w:t>
      </w:r>
      <w:r w:rsidR="00C17799" w:rsidRPr="00D55082">
        <w:rPr>
          <w:rFonts w:cs="Calibri"/>
          <w:spacing w:val="-6"/>
        </w:rPr>
        <w:t xml:space="preserve"> </w:t>
      </w:r>
      <w:r w:rsidR="00C17799" w:rsidRPr="00D55082">
        <w:rPr>
          <w:rFonts w:cs="Calibri"/>
        </w:rPr>
        <w:t>changes</w:t>
      </w:r>
      <w:r w:rsidR="00C17799" w:rsidRPr="00D55082">
        <w:rPr>
          <w:rFonts w:cs="Calibri"/>
          <w:spacing w:val="-5"/>
        </w:rPr>
        <w:t xml:space="preserve"> </w:t>
      </w:r>
      <w:r w:rsidR="00C17799" w:rsidRPr="00D55082">
        <w:rPr>
          <w:rFonts w:cs="Calibri"/>
        </w:rPr>
        <w:t>to</w:t>
      </w:r>
      <w:r w:rsidR="00C17799" w:rsidRPr="00D55082">
        <w:rPr>
          <w:rFonts w:cs="Calibri"/>
          <w:spacing w:val="-4"/>
        </w:rPr>
        <w:t xml:space="preserve"> </w:t>
      </w:r>
      <w:r w:rsidR="00C17799" w:rsidRPr="00D55082">
        <w:rPr>
          <w:rFonts w:cs="Calibri"/>
        </w:rPr>
        <w:t>the</w:t>
      </w:r>
      <w:r w:rsidR="00C17799" w:rsidRPr="00D55082">
        <w:rPr>
          <w:rFonts w:cs="Calibri"/>
          <w:spacing w:val="-5"/>
        </w:rPr>
        <w:t xml:space="preserve"> </w:t>
      </w:r>
      <w:r w:rsidR="00C17799" w:rsidRPr="00D55082">
        <w:rPr>
          <w:rFonts w:cs="Calibri"/>
        </w:rPr>
        <w:t>Policy,</w:t>
      </w:r>
      <w:r w:rsidR="00C17799" w:rsidRPr="00D55082">
        <w:rPr>
          <w:rFonts w:cs="Calibri"/>
          <w:spacing w:val="-3"/>
        </w:rPr>
        <w:t xml:space="preserve"> </w:t>
      </w:r>
      <w:r w:rsidR="00C17799" w:rsidRPr="00D55082">
        <w:rPr>
          <w:rFonts w:cs="Calibri"/>
        </w:rPr>
        <w:t>such</w:t>
      </w:r>
      <w:r w:rsidR="00C17799" w:rsidRPr="00D55082">
        <w:rPr>
          <w:rFonts w:cs="Calibri"/>
          <w:spacing w:val="-4"/>
        </w:rPr>
        <w:t xml:space="preserve"> </w:t>
      </w:r>
      <w:r w:rsidR="00C17799" w:rsidRPr="00D55082">
        <w:rPr>
          <w:rFonts w:cs="Calibri"/>
        </w:rPr>
        <w:t>as</w:t>
      </w:r>
      <w:r w:rsidR="00C17799" w:rsidRPr="00D55082">
        <w:rPr>
          <w:rFonts w:cs="Calibri"/>
          <w:spacing w:val="-5"/>
        </w:rPr>
        <w:t xml:space="preserve"> </w:t>
      </w:r>
      <w:r w:rsidR="00C17799" w:rsidRPr="00D55082">
        <w:rPr>
          <w:rFonts w:cs="Calibri"/>
        </w:rPr>
        <w:t>significant</w:t>
      </w:r>
      <w:r w:rsidR="00C17799" w:rsidRPr="00D55082">
        <w:rPr>
          <w:rFonts w:cs="Calibri"/>
          <w:spacing w:val="-3"/>
        </w:rPr>
        <w:t xml:space="preserve"> </w:t>
      </w:r>
      <w:r w:rsidR="00C17799" w:rsidRPr="00D55082">
        <w:rPr>
          <w:rFonts w:cs="Calibri"/>
        </w:rPr>
        <w:t>content</w:t>
      </w:r>
      <w:r w:rsidR="00C17799" w:rsidRPr="00D55082">
        <w:rPr>
          <w:rFonts w:cs="Calibri"/>
          <w:spacing w:val="-3"/>
        </w:rPr>
        <w:t xml:space="preserve"> </w:t>
      </w:r>
      <w:r w:rsidR="00C17799" w:rsidRPr="00D55082">
        <w:rPr>
          <w:rFonts w:cs="Calibri"/>
        </w:rPr>
        <w:t>changes,</w:t>
      </w:r>
      <w:r w:rsidR="00C17799" w:rsidRPr="00D55082">
        <w:rPr>
          <w:rFonts w:cs="Calibri"/>
          <w:spacing w:val="-2"/>
        </w:rPr>
        <w:t xml:space="preserve"> </w:t>
      </w:r>
      <w:r w:rsidR="00C17799" w:rsidRPr="00D55082">
        <w:rPr>
          <w:rFonts w:cs="Calibri"/>
        </w:rPr>
        <w:t>changes</w:t>
      </w:r>
      <w:r w:rsidR="00C17799" w:rsidRPr="00D55082">
        <w:rPr>
          <w:rFonts w:cs="Calibri"/>
          <w:spacing w:val="-3"/>
        </w:rPr>
        <w:t xml:space="preserve"> </w:t>
      </w:r>
      <w:r w:rsidR="00C17799" w:rsidRPr="00D55082">
        <w:rPr>
          <w:rFonts w:cs="Calibri"/>
        </w:rPr>
        <w:t>to</w:t>
      </w:r>
      <w:r w:rsidR="00C17799" w:rsidRPr="00D55082">
        <w:rPr>
          <w:rFonts w:cs="Calibri"/>
          <w:spacing w:val="-2"/>
        </w:rPr>
        <w:t xml:space="preserve"> </w:t>
      </w:r>
      <w:r w:rsidR="00C17799" w:rsidRPr="00D55082">
        <w:rPr>
          <w:rFonts w:cs="Calibri"/>
        </w:rPr>
        <w:t>responsibilities, policy application or changes resulting from new legislation, must be approved directly by the PVC (Education) through the Student Experience Committee.</w:t>
      </w:r>
    </w:p>
    <w:p w14:paraId="3EFF1EF4" w14:textId="420BB71D" w:rsidR="00C17799" w:rsidRPr="00D55082" w:rsidRDefault="00A90C25" w:rsidP="00B27CDF">
      <w:pPr>
        <w:pStyle w:val="Heading2"/>
      </w:pPr>
      <w:r w:rsidRPr="00D55082">
        <w:t>12.</w:t>
      </w:r>
      <w:r w:rsidRPr="00D55082">
        <w:tab/>
      </w:r>
      <w:r w:rsidR="00C17799" w:rsidRPr="00D55082">
        <w:t>Review</w:t>
      </w:r>
    </w:p>
    <w:p w14:paraId="5C5344CA" w14:textId="7FDBCA46" w:rsidR="00C17799" w:rsidRPr="00D55082" w:rsidRDefault="00A90C25" w:rsidP="00D55082">
      <w:pPr>
        <w:rPr>
          <w:rFonts w:cs="Calibri"/>
        </w:rPr>
      </w:pPr>
      <w:r w:rsidRPr="00D55082">
        <w:rPr>
          <w:rFonts w:cs="Calibri"/>
        </w:rPr>
        <w:t>12.1</w:t>
      </w:r>
      <w:r w:rsidRPr="00D55082">
        <w:rPr>
          <w:rFonts w:cs="Calibri"/>
        </w:rPr>
        <w:tab/>
      </w:r>
      <w:r w:rsidR="00C17799" w:rsidRPr="00D55082">
        <w:rPr>
          <w:rFonts w:cs="Calibri"/>
        </w:rPr>
        <w:t>The</w:t>
      </w:r>
      <w:r w:rsidR="00C17799" w:rsidRPr="00D55082">
        <w:rPr>
          <w:rFonts w:cs="Calibri"/>
          <w:spacing w:val="-5"/>
        </w:rPr>
        <w:t xml:space="preserve"> </w:t>
      </w:r>
      <w:r w:rsidR="00C17799" w:rsidRPr="00D55082">
        <w:rPr>
          <w:rFonts w:cs="Calibri"/>
        </w:rPr>
        <w:t>Policy</w:t>
      </w:r>
      <w:r w:rsidR="00C17799" w:rsidRPr="00D55082">
        <w:rPr>
          <w:rFonts w:cs="Calibri"/>
          <w:spacing w:val="-4"/>
        </w:rPr>
        <w:t xml:space="preserve"> </w:t>
      </w:r>
      <w:r w:rsidR="00C17799" w:rsidRPr="00D55082">
        <w:rPr>
          <w:rFonts w:cs="Calibri"/>
        </w:rPr>
        <w:t>will</w:t>
      </w:r>
      <w:r w:rsidR="00C17799" w:rsidRPr="00D55082">
        <w:rPr>
          <w:rFonts w:cs="Calibri"/>
          <w:spacing w:val="-2"/>
        </w:rPr>
        <w:t xml:space="preserve"> </w:t>
      </w:r>
      <w:r w:rsidR="00C17799" w:rsidRPr="00D55082">
        <w:rPr>
          <w:rFonts w:cs="Calibri"/>
        </w:rPr>
        <w:t>be</w:t>
      </w:r>
      <w:r w:rsidR="00C17799" w:rsidRPr="00D55082">
        <w:rPr>
          <w:rFonts w:cs="Calibri"/>
          <w:spacing w:val="-2"/>
        </w:rPr>
        <w:t xml:space="preserve"> </w:t>
      </w:r>
      <w:r w:rsidR="00C17799" w:rsidRPr="00D55082">
        <w:rPr>
          <w:rFonts w:cs="Calibri"/>
        </w:rPr>
        <w:t>formally</w:t>
      </w:r>
      <w:r w:rsidR="00C17799" w:rsidRPr="00D55082">
        <w:rPr>
          <w:rFonts w:cs="Calibri"/>
          <w:spacing w:val="-2"/>
        </w:rPr>
        <w:t xml:space="preserve"> </w:t>
      </w:r>
      <w:r w:rsidR="00C17799" w:rsidRPr="00D55082">
        <w:rPr>
          <w:rFonts w:cs="Calibri"/>
        </w:rPr>
        <w:t>reviewed</w:t>
      </w:r>
      <w:r w:rsidR="00C17799" w:rsidRPr="00D55082">
        <w:rPr>
          <w:rFonts w:cs="Calibri"/>
          <w:spacing w:val="-5"/>
        </w:rPr>
        <w:t xml:space="preserve"> </w:t>
      </w:r>
      <w:r w:rsidR="00C17799" w:rsidRPr="00D55082">
        <w:rPr>
          <w:rFonts w:cs="Calibri"/>
        </w:rPr>
        <w:t>every</w:t>
      </w:r>
      <w:r w:rsidR="00C17799" w:rsidRPr="00D55082">
        <w:rPr>
          <w:rFonts w:cs="Calibri"/>
          <w:spacing w:val="-4"/>
        </w:rPr>
        <w:t xml:space="preserve"> 3 </w:t>
      </w:r>
      <w:r w:rsidR="00C17799" w:rsidRPr="00D55082">
        <w:rPr>
          <w:rFonts w:cs="Calibri"/>
          <w:spacing w:val="-2"/>
        </w:rPr>
        <w:t>years.</w:t>
      </w:r>
    </w:p>
    <w:p w14:paraId="15860582" w14:textId="689505F4" w:rsidR="00C17799" w:rsidRPr="00D55082" w:rsidRDefault="00A90C25" w:rsidP="00B27CDF">
      <w:pPr>
        <w:pStyle w:val="Heading2"/>
      </w:pPr>
      <w:r w:rsidRPr="00D55082">
        <w:t>13.</w:t>
      </w:r>
      <w:r w:rsidRPr="00D55082">
        <w:tab/>
      </w:r>
      <w:r w:rsidR="00C17799" w:rsidRPr="00D55082">
        <w:t>Contact</w:t>
      </w:r>
      <w:r w:rsidR="00C17799" w:rsidRPr="00D55082">
        <w:rPr>
          <w:spacing w:val="-15"/>
        </w:rPr>
        <w:t xml:space="preserve"> </w:t>
      </w:r>
      <w:r w:rsidR="00C17799" w:rsidRPr="00D55082">
        <w:rPr>
          <w:spacing w:val="-2"/>
        </w:rPr>
        <w:t>details</w:t>
      </w:r>
    </w:p>
    <w:p w14:paraId="518E065F" w14:textId="6D351547" w:rsidR="00C17799" w:rsidRDefault="00A90C25" w:rsidP="00B27CDF">
      <w:pPr>
        <w:ind w:left="720" w:hanging="720"/>
        <w:rPr>
          <w:rFonts w:cs="Calibri"/>
          <w:spacing w:val="-2"/>
        </w:rPr>
      </w:pPr>
      <w:r w:rsidRPr="00D55082">
        <w:rPr>
          <w:rFonts w:cs="Calibri"/>
        </w:rPr>
        <w:t>13.1</w:t>
      </w:r>
      <w:r w:rsidRPr="00D55082">
        <w:rPr>
          <w:rFonts w:cs="Calibri"/>
        </w:rPr>
        <w:tab/>
      </w:r>
      <w:r w:rsidR="00C17799" w:rsidRPr="00D55082">
        <w:rPr>
          <w:rFonts w:cs="Calibri"/>
        </w:rPr>
        <w:t>For</w:t>
      </w:r>
      <w:r w:rsidR="00C17799" w:rsidRPr="00D55082">
        <w:rPr>
          <w:rFonts w:cs="Calibri"/>
          <w:spacing w:val="-6"/>
        </w:rPr>
        <w:t xml:space="preserve"> </w:t>
      </w:r>
      <w:r w:rsidR="00C17799" w:rsidRPr="00D55082">
        <w:rPr>
          <w:rFonts w:cs="Calibri"/>
        </w:rPr>
        <w:t>information</w:t>
      </w:r>
      <w:r w:rsidR="00C17799" w:rsidRPr="00D55082">
        <w:rPr>
          <w:rFonts w:cs="Calibri"/>
          <w:spacing w:val="-4"/>
        </w:rPr>
        <w:t xml:space="preserve"> </w:t>
      </w:r>
      <w:r w:rsidR="00C17799" w:rsidRPr="00D55082">
        <w:rPr>
          <w:rFonts w:cs="Calibri"/>
        </w:rPr>
        <w:t>related</w:t>
      </w:r>
      <w:r w:rsidR="00C17799" w:rsidRPr="00D55082">
        <w:rPr>
          <w:rFonts w:cs="Calibri"/>
          <w:spacing w:val="-7"/>
        </w:rPr>
        <w:t xml:space="preserve"> </w:t>
      </w:r>
      <w:r w:rsidR="00C17799" w:rsidRPr="00D55082">
        <w:rPr>
          <w:rFonts w:cs="Calibri"/>
        </w:rPr>
        <w:t>to</w:t>
      </w:r>
      <w:r w:rsidR="00C17799" w:rsidRPr="00D55082">
        <w:rPr>
          <w:rFonts w:cs="Calibri"/>
          <w:spacing w:val="-6"/>
        </w:rPr>
        <w:t xml:space="preserve"> </w:t>
      </w:r>
      <w:r w:rsidR="00C17799" w:rsidRPr="00D55082">
        <w:rPr>
          <w:rFonts w:cs="Calibri"/>
        </w:rPr>
        <w:t>this</w:t>
      </w:r>
      <w:r w:rsidR="00C17799" w:rsidRPr="00D55082">
        <w:rPr>
          <w:rFonts w:cs="Calibri"/>
          <w:spacing w:val="-4"/>
        </w:rPr>
        <w:t xml:space="preserve"> </w:t>
      </w:r>
      <w:r w:rsidR="00C17799" w:rsidRPr="00D55082">
        <w:rPr>
          <w:rFonts w:cs="Calibri"/>
        </w:rPr>
        <w:t>policy,</w:t>
      </w:r>
      <w:r w:rsidR="00C17799" w:rsidRPr="00D55082">
        <w:rPr>
          <w:rFonts w:cs="Calibri"/>
          <w:spacing w:val="-3"/>
        </w:rPr>
        <w:t xml:space="preserve"> </w:t>
      </w:r>
      <w:r w:rsidR="00C17799" w:rsidRPr="00D55082">
        <w:rPr>
          <w:rFonts w:cs="Calibri"/>
        </w:rPr>
        <w:t>see</w:t>
      </w:r>
      <w:r w:rsidR="00C17799" w:rsidRPr="00D55082">
        <w:rPr>
          <w:rFonts w:cs="Calibri"/>
          <w:spacing w:val="-5"/>
        </w:rPr>
        <w:t xml:space="preserve"> </w:t>
      </w:r>
      <w:r w:rsidR="00C17799" w:rsidRPr="00D55082">
        <w:rPr>
          <w:rFonts w:cs="Calibri"/>
        </w:rPr>
        <w:t>the</w:t>
      </w:r>
      <w:r w:rsidR="00C17799" w:rsidRPr="00D55082">
        <w:rPr>
          <w:rFonts w:cs="Calibri"/>
          <w:spacing w:val="-5"/>
        </w:rPr>
        <w:t xml:space="preserve"> </w:t>
      </w:r>
      <w:hyperlink r:id="rId34">
        <w:r w:rsidR="00C17799" w:rsidRPr="00D55082">
          <w:rPr>
            <w:rFonts w:cs="Calibri"/>
            <w:color w:val="0000FF"/>
            <w:u w:val="single" w:color="0000FF"/>
          </w:rPr>
          <w:t>Disability and Inclusive Practice Service</w:t>
        </w:r>
        <w:r w:rsidR="00C17799" w:rsidRPr="00D55082">
          <w:rPr>
            <w:rFonts w:cs="Calibri"/>
            <w:color w:val="0000FF"/>
            <w:spacing w:val="-4"/>
            <w:u w:val="single" w:color="0000FF"/>
          </w:rPr>
          <w:t xml:space="preserve"> </w:t>
        </w:r>
        <w:r w:rsidR="00C17799" w:rsidRPr="00D55082">
          <w:rPr>
            <w:rFonts w:cs="Calibri"/>
            <w:color w:val="0000FF"/>
            <w:spacing w:val="-2"/>
            <w:u w:val="single" w:color="0000FF"/>
          </w:rPr>
          <w:t>website</w:t>
        </w:r>
      </w:hyperlink>
      <w:r w:rsidR="00C17799" w:rsidRPr="00D55082">
        <w:rPr>
          <w:rFonts w:cs="Calibri"/>
          <w:spacing w:val="-2"/>
        </w:rPr>
        <w:t>.</w:t>
      </w:r>
    </w:p>
    <w:p w14:paraId="50974E0E" w14:textId="1E8B6256" w:rsidR="00C17799" w:rsidRPr="00D55082" w:rsidRDefault="00A90C25" w:rsidP="00D55082">
      <w:pPr>
        <w:rPr>
          <w:rFonts w:cs="Calibri"/>
        </w:rPr>
      </w:pPr>
      <w:r w:rsidRPr="00D55082">
        <w:rPr>
          <w:rFonts w:cs="Calibri"/>
        </w:rPr>
        <w:t>13.2</w:t>
      </w:r>
      <w:r w:rsidRPr="00D55082">
        <w:rPr>
          <w:rFonts w:cs="Calibri"/>
        </w:rPr>
        <w:tab/>
      </w:r>
      <w:r w:rsidR="00C17799" w:rsidRPr="00D55082">
        <w:rPr>
          <w:rFonts w:cs="Calibri"/>
        </w:rPr>
        <w:t>Questions</w:t>
      </w:r>
      <w:r w:rsidR="00C17799" w:rsidRPr="00D55082">
        <w:rPr>
          <w:rFonts w:cs="Calibri"/>
          <w:spacing w:val="-4"/>
        </w:rPr>
        <w:t xml:space="preserve"> </w:t>
      </w:r>
      <w:r w:rsidR="00C17799" w:rsidRPr="00D55082">
        <w:rPr>
          <w:rFonts w:cs="Calibri"/>
        </w:rPr>
        <w:t>can</w:t>
      </w:r>
      <w:r w:rsidR="00C17799" w:rsidRPr="00D55082">
        <w:rPr>
          <w:rFonts w:cs="Calibri"/>
          <w:spacing w:val="-3"/>
        </w:rPr>
        <w:t xml:space="preserve"> </w:t>
      </w:r>
      <w:r w:rsidR="00C17799" w:rsidRPr="00D55082">
        <w:rPr>
          <w:rFonts w:cs="Calibri"/>
        </w:rPr>
        <w:t>be</w:t>
      </w:r>
      <w:r w:rsidR="00C17799" w:rsidRPr="00D55082">
        <w:rPr>
          <w:rFonts w:cs="Calibri"/>
          <w:spacing w:val="-2"/>
        </w:rPr>
        <w:t xml:space="preserve"> </w:t>
      </w:r>
      <w:r w:rsidR="00C17799" w:rsidRPr="00D55082">
        <w:rPr>
          <w:rFonts w:cs="Calibri"/>
        </w:rPr>
        <w:t>sent</w:t>
      </w:r>
      <w:r w:rsidR="00C17799" w:rsidRPr="00D55082">
        <w:rPr>
          <w:rFonts w:cs="Calibri"/>
          <w:spacing w:val="-5"/>
        </w:rPr>
        <w:t xml:space="preserve"> </w:t>
      </w:r>
      <w:r w:rsidR="00C17799" w:rsidRPr="00D55082">
        <w:rPr>
          <w:rFonts w:cs="Calibri"/>
        </w:rPr>
        <w:t>to</w:t>
      </w:r>
      <w:r w:rsidR="00C17799" w:rsidRPr="00D55082">
        <w:rPr>
          <w:rFonts w:cs="Calibri"/>
          <w:spacing w:val="1"/>
        </w:rPr>
        <w:t xml:space="preserve"> </w:t>
      </w:r>
      <w:hyperlink r:id="rId35">
        <w:r w:rsidR="00C17799" w:rsidRPr="00D55082">
          <w:rPr>
            <w:rFonts w:cs="Calibri"/>
            <w:color w:val="0000FF"/>
            <w:spacing w:val="-2"/>
            <w:u w:val="single" w:color="0000FF"/>
          </w:rPr>
          <w:t>disability@lancaster.ac.uk</w:t>
        </w:r>
      </w:hyperlink>
    </w:p>
    <w:p w14:paraId="46F3A890" w14:textId="7C4B9BC5" w:rsidR="00C17799" w:rsidRPr="00D55082" w:rsidRDefault="00A90C25" w:rsidP="00B27CDF">
      <w:pPr>
        <w:pStyle w:val="Heading2"/>
      </w:pPr>
      <w:r w:rsidRPr="00D55082">
        <w:t>14.</w:t>
      </w:r>
      <w:r w:rsidRPr="00D55082">
        <w:tab/>
      </w:r>
      <w:r w:rsidR="00C17799" w:rsidRPr="00D55082">
        <w:t>Useful</w:t>
      </w:r>
      <w:r w:rsidR="00C17799" w:rsidRPr="00D55082">
        <w:rPr>
          <w:spacing w:val="-11"/>
        </w:rPr>
        <w:t xml:space="preserve"> </w:t>
      </w:r>
      <w:r w:rsidR="00C17799" w:rsidRPr="00D55082">
        <w:rPr>
          <w:spacing w:val="-2"/>
        </w:rPr>
        <w:t>links</w:t>
      </w:r>
    </w:p>
    <w:p w14:paraId="0C966C90" w14:textId="0962550A" w:rsidR="00C17799" w:rsidRPr="00D55082" w:rsidRDefault="00A90C25" w:rsidP="00D55082">
      <w:pPr>
        <w:rPr>
          <w:rFonts w:cs="Calibri"/>
        </w:rPr>
      </w:pPr>
      <w:r w:rsidRPr="00D55082">
        <w:rPr>
          <w:rFonts w:cs="Calibri"/>
        </w:rPr>
        <w:t>14.1</w:t>
      </w:r>
      <w:r w:rsidRPr="00D55082">
        <w:rPr>
          <w:rFonts w:cs="Calibri"/>
        </w:rPr>
        <w:tab/>
      </w:r>
      <w:hyperlink r:id="rId36">
        <w:r w:rsidR="00C17799" w:rsidRPr="00D55082">
          <w:rPr>
            <w:rFonts w:cs="Calibri"/>
            <w:color w:val="0000FF"/>
            <w:u w:val="single" w:color="0000FF"/>
          </w:rPr>
          <w:t>Equality</w:t>
        </w:r>
        <w:r w:rsidR="00C17799" w:rsidRPr="00D55082">
          <w:rPr>
            <w:rFonts w:cs="Calibri"/>
            <w:color w:val="0000FF"/>
            <w:spacing w:val="-4"/>
            <w:u w:val="single" w:color="0000FF"/>
          </w:rPr>
          <w:t xml:space="preserve"> </w:t>
        </w:r>
        <w:r w:rsidR="00C17799" w:rsidRPr="00D55082">
          <w:rPr>
            <w:rFonts w:cs="Calibri"/>
            <w:color w:val="0000FF"/>
            <w:u w:val="single" w:color="0000FF"/>
          </w:rPr>
          <w:t>Act</w:t>
        </w:r>
        <w:r w:rsidR="00C17799" w:rsidRPr="00D55082">
          <w:rPr>
            <w:rFonts w:cs="Calibri"/>
            <w:color w:val="0000FF"/>
            <w:spacing w:val="-4"/>
            <w:u w:val="single" w:color="0000FF"/>
          </w:rPr>
          <w:t xml:space="preserve"> 2010</w:t>
        </w:r>
      </w:hyperlink>
    </w:p>
    <w:p w14:paraId="01CF9866" w14:textId="6BD87251" w:rsidR="00C17799" w:rsidRPr="00D55082" w:rsidRDefault="00A90C25" w:rsidP="00D55082">
      <w:pPr>
        <w:rPr>
          <w:rFonts w:cs="Calibri"/>
        </w:rPr>
      </w:pPr>
      <w:r w:rsidRPr="00D55082">
        <w:rPr>
          <w:rFonts w:cs="Calibri"/>
        </w:rPr>
        <w:t>14.2</w:t>
      </w:r>
      <w:r w:rsidRPr="00D55082">
        <w:rPr>
          <w:rFonts w:cs="Calibri"/>
        </w:rPr>
        <w:tab/>
      </w:r>
      <w:hyperlink r:id="rId37">
        <w:r w:rsidR="00C17799" w:rsidRPr="00D55082">
          <w:rPr>
            <w:rFonts w:cs="Calibri"/>
            <w:color w:val="0000FF"/>
            <w:u w:val="single" w:color="0000FF"/>
          </w:rPr>
          <w:t>Public</w:t>
        </w:r>
        <w:r w:rsidR="00C17799" w:rsidRPr="00D55082">
          <w:rPr>
            <w:rFonts w:cs="Calibri"/>
            <w:color w:val="0000FF"/>
            <w:spacing w:val="-6"/>
            <w:u w:val="single" w:color="0000FF"/>
          </w:rPr>
          <w:t xml:space="preserve"> </w:t>
        </w:r>
        <w:r w:rsidR="00C17799" w:rsidRPr="00D55082">
          <w:rPr>
            <w:rFonts w:cs="Calibri"/>
            <w:color w:val="0000FF"/>
            <w:u w:val="single" w:color="0000FF"/>
          </w:rPr>
          <w:t>Sector</w:t>
        </w:r>
        <w:r w:rsidR="00C17799" w:rsidRPr="00D55082">
          <w:rPr>
            <w:rFonts w:cs="Calibri"/>
            <w:color w:val="0000FF"/>
            <w:spacing w:val="-7"/>
            <w:u w:val="single" w:color="0000FF"/>
          </w:rPr>
          <w:t xml:space="preserve"> </w:t>
        </w:r>
        <w:r w:rsidR="00C17799" w:rsidRPr="00D55082">
          <w:rPr>
            <w:rFonts w:cs="Calibri"/>
            <w:color w:val="0000FF"/>
            <w:u w:val="single" w:color="0000FF"/>
          </w:rPr>
          <w:t>Bodies</w:t>
        </w:r>
        <w:r w:rsidR="00C17799" w:rsidRPr="00D55082">
          <w:rPr>
            <w:rFonts w:cs="Calibri"/>
            <w:color w:val="0000FF"/>
            <w:spacing w:val="-5"/>
            <w:u w:val="single" w:color="0000FF"/>
          </w:rPr>
          <w:t xml:space="preserve"> </w:t>
        </w:r>
        <w:r w:rsidR="00C17799" w:rsidRPr="00D55082">
          <w:rPr>
            <w:rFonts w:cs="Calibri"/>
            <w:color w:val="0000FF"/>
            <w:u w:val="single" w:color="0000FF"/>
          </w:rPr>
          <w:t>Accessibility</w:t>
        </w:r>
        <w:r w:rsidR="00C17799" w:rsidRPr="00D55082">
          <w:rPr>
            <w:rFonts w:cs="Calibri"/>
            <w:color w:val="0000FF"/>
            <w:spacing w:val="-5"/>
            <w:u w:val="single" w:color="0000FF"/>
          </w:rPr>
          <w:t xml:space="preserve"> </w:t>
        </w:r>
        <w:r w:rsidR="00C17799" w:rsidRPr="00D55082">
          <w:rPr>
            <w:rFonts w:cs="Calibri"/>
            <w:color w:val="0000FF"/>
            <w:spacing w:val="-2"/>
            <w:u w:val="single" w:color="0000FF"/>
          </w:rPr>
          <w:t>Regulations</w:t>
        </w:r>
      </w:hyperlink>
    </w:p>
    <w:p w14:paraId="14162A7E" w14:textId="69A681B6" w:rsidR="00C17799" w:rsidRPr="00D55082" w:rsidRDefault="00A90C25" w:rsidP="00D55082">
      <w:pPr>
        <w:rPr>
          <w:rFonts w:cs="Calibri"/>
        </w:rPr>
      </w:pPr>
      <w:r w:rsidRPr="00D55082">
        <w:rPr>
          <w:rFonts w:cs="Calibri"/>
        </w:rPr>
        <w:t>14.3</w:t>
      </w:r>
      <w:r w:rsidRPr="00D55082">
        <w:rPr>
          <w:rFonts w:cs="Calibri"/>
        </w:rPr>
        <w:tab/>
      </w:r>
      <w:hyperlink r:id="rId38">
        <w:r w:rsidR="00C17799" w:rsidRPr="00D55082">
          <w:rPr>
            <w:rFonts w:cs="Calibri"/>
            <w:color w:val="0000FF"/>
            <w:u w:val="single" w:color="0000FF"/>
          </w:rPr>
          <w:t>Disabled</w:t>
        </w:r>
        <w:r w:rsidR="00C17799" w:rsidRPr="00D55082">
          <w:rPr>
            <w:rFonts w:cs="Calibri"/>
            <w:color w:val="0000FF"/>
            <w:spacing w:val="-8"/>
            <w:u w:val="single" w:color="0000FF"/>
          </w:rPr>
          <w:t xml:space="preserve"> </w:t>
        </w:r>
        <w:r w:rsidR="00C17799" w:rsidRPr="00D55082">
          <w:rPr>
            <w:rFonts w:cs="Calibri"/>
            <w:color w:val="0000FF"/>
            <w:u w:val="single" w:color="0000FF"/>
          </w:rPr>
          <w:t>Students</w:t>
        </w:r>
        <w:r w:rsidR="00C17799" w:rsidRPr="00D55082">
          <w:rPr>
            <w:rFonts w:cs="Calibri"/>
            <w:color w:val="0000FF"/>
            <w:spacing w:val="-6"/>
            <w:u w:val="single" w:color="0000FF"/>
          </w:rPr>
          <w:t xml:space="preserve"> </w:t>
        </w:r>
        <w:r w:rsidR="00C17799" w:rsidRPr="00D55082">
          <w:rPr>
            <w:rFonts w:cs="Calibri"/>
            <w:color w:val="0000FF"/>
            <w:spacing w:val="-2"/>
            <w:u w:val="single" w:color="0000FF"/>
          </w:rPr>
          <w:t>Allowances</w:t>
        </w:r>
      </w:hyperlink>
      <w:r w:rsidR="00C17799" w:rsidRPr="00D55082">
        <w:rPr>
          <w:rFonts w:cs="Calibri"/>
        </w:rPr>
        <w:t xml:space="preserve"> gov.uk webpage</w:t>
      </w:r>
    </w:p>
    <w:p w14:paraId="2F1CF1B8" w14:textId="77777777" w:rsidR="00A90C25" w:rsidRPr="00D55082" w:rsidRDefault="00A90C25" w:rsidP="00B27CDF">
      <w:pPr>
        <w:ind w:left="720" w:hanging="720"/>
        <w:rPr>
          <w:rStyle w:val="Hyperlink"/>
          <w:rFonts w:cs="Calibri"/>
          <w:spacing w:val="-2"/>
        </w:rPr>
      </w:pPr>
      <w:r w:rsidRPr="00D55082">
        <w:rPr>
          <w:rFonts w:cs="Calibri"/>
        </w:rPr>
        <w:t>14.4</w:t>
      </w:r>
      <w:r w:rsidRPr="00D55082">
        <w:rPr>
          <w:rFonts w:cs="Calibri"/>
        </w:rPr>
        <w:tab/>
      </w:r>
      <w:r w:rsidR="00C17799" w:rsidRPr="00D55082">
        <w:rPr>
          <w:rFonts w:cs="Calibri"/>
        </w:rPr>
        <w:t>Lancaster</w:t>
      </w:r>
      <w:r w:rsidR="00C17799" w:rsidRPr="00D55082">
        <w:rPr>
          <w:rFonts w:cs="Calibri"/>
          <w:spacing w:val="-7"/>
        </w:rPr>
        <w:t xml:space="preserve"> </w:t>
      </w:r>
      <w:r w:rsidR="00C17799" w:rsidRPr="00D55082">
        <w:rPr>
          <w:rFonts w:cs="Calibri"/>
        </w:rPr>
        <w:t>University</w:t>
      </w:r>
      <w:r w:rsidR="00C17799" w:rsidRPr="00D55082">
        <w:rPr>
          <w:rFonts w:cs="Calibri"/>
          <w:spacing w:val="-6"/>
        </w:rPr>
        <w:t xml:space="preserve"> </w:t>
      </w:r>
      <w:hyperlink r:id="rId39">
        <w:r w:rsidR="00C17799" w:rsidRPr="00D55082">
          <w:rPr>
            <w:rFonts w:cs="Calibri"/>
            <w:color w:val="0000FF"/>
            <w:u w:val="single" w:color="0000FF"/>
          </w:rPr>
          <w:t>Disability and Inclusive Practice Service</w:t>
        </w:r>
      </w:hyperlink>
      <w:r w:rsidR="00C17799" w:rsidRPr="00D55082">
        <w:rPr>
          <w:rFonts w:cs="Calibri"/>
          <w:color w:val="0000FF"/>
          <w:spacing w:val="-2"/>
          <w:u w:val="single" w:color="0000FF"/>
        </w:rPr>
        <w:t xml:space="preserve"> </w:t>
      </w:r>
      <w:hyperlink r:id="rId40" w:history="1">
        <w:r w:rsidR="00C17799" w:rsidRPr="00D55082">
          <w:rPr>
            <w:rStyle w:val="Hyperlink"/>
            <w:rFonts w:cs="Calibri"/>
            <w:spacing w:val="-2"/>
          </w:rPr>
          <w:t>Disability and Inclusion Service</w:t>
        </w:r>
      </w:hyperlink>
    </w:p>
    <w:p w14:paraId="20A8DD50" w14:textId="128CD8AC" w:rsidR="00C17799" w:rsidRPr="00D55082" w:rsidRDefault="00A90C25" w:rsidP="00D55082">
      <w:pPr>
        <w:rPr>
          <w:rFonts w:cs="Calibri"/>
        </w:rPr>
      </w:pPr>
      <w:r w:rsidRPr="00D55082">
        <w:rPr>
          <w:rFonts w:cs="Calibri"/>
        </w:rPr>
        <w:t>14.5</w:t>
      </w:r>
      <w:r w:rsidRPr="00D55082">
        <w:rPr>
          <w:rFonts w:cs="Calibri"/>
        </w:rPr>
        <w:tab/>
      </w:r>
      <w:hyperlink r:id="rId41" w:history="1">
        <w:r w:rsidR="00C17799" w:rsidRPr="00D55082">
          <w:rPr>
            <w:rStyle w:val="Hyperlink"/>
            <w:rFonts w:cs="Calibri"/>
            <w:spacing w:val="-2"/>
          </w:rPr>
          <w:t>EDI Student Data</w:t>
        </w:r>
      </w:hyperlink>
    </w:p>
    <w:p w14:paraId="093EFF63" w14:textId="6303F278" w:rsidR="00C17799" w:rsidRPr="00D55082" w:rsidRDefault="00A90C25" w:rsidP="00D55082">
      <w:pPr>
        <w:rPr>
          <w:rFonts w:cs="Calibri"/>
        </w:rPr>
      </w:pPr>
      <w:r w:rsidRPr="00D55082">
        <w:rPr>
          <w:rFonts w:cs="Calibri"/>
        </w:rPr>
        <w:t>14.6</w:t>
      </w:r>
      <w:r w:rsidRPr="00D55082">
        <w:rPr>
          <w:rFonts w:cs="Calibri"/>
        </w:rPr>
        <w:tab/>
      </w:r>
      <w:hyperlink r:id="rId42" w:anchor="disability-mental-health-and-accessibility-457727-4" w:history="1">
        <w:r w:rsidR="00C17799" w:rsidRPr="00D55082">
          <w:rPr>
            <w:rStyle w:val="Hyperlink"/>
            <w:rFonts w:cs="Calibri"/>
            <w:spacing w:val="-2"/>
          </w:rPr>
          <w:t>Disability, Mental Health and Accessibility</w:t>
        </w:r>
      </w:hyperlink>
    </w:p>
    <w:p w14:paraId="50D82AB7" w14:textId="5E6384AD" w:rsidR="00C17799" w:rsidRPr="00D55082" w:rsidRDefault="00A90C25" w:rsidP="00D55082">
      <w:pPr>
        <w:rPr>
          <w:rFonts w:cs="Calibri"/>
        </w:rPr>
      </w:pPr>
      <w:r w:rsidRPr="00D55082">
        <w:rPr>
          <w:rFonts w:cs="Calibri"/>
        </w:rPr>
        <w:t>14.7</w:t>
      </w:r>
      <w:r w:rsidRPr="00D55082">
        <w:rPr>
          <w:rFonts w:cs="Calibri"/>
        </w:rPr>
        <w:tab/>
      </w:r>
      <w:hyperlink r:id="rId43" w:anchor="disabled-employee-network-552111-4" w:history="1">
        <w:r w:rsidR="00C17799" w:rsidRPr="00D55082">
          <w:rPr>
            <w:rStyle w:val="Hyperlink"/>
            <w:rFonts w:cs="Calibri"/>
            <w:spacing w:val="-2"/>
          </w:rPr>
          <w:t>Disabled Employees Network</w:t>
        </w:r>
      </w:hyperlink>
    </w:p>
    <w:p w14:paraId="0FEB9FB3" w14:textId="3EEB5469" w:rsidR="00C17799" w:rsidRPr="00D55082" w:rsidRDefault="00A90C25" w:rsidP="00D55082">
      <w:pPr>
        <w:rPr>
          <w:rFonts w:cs="Calibri"/>
        </w:rPr>
      </w:pPr>
      <w:r w:rsidRPr="00D55082">
        <w:rPr>
          <w:rFonts w:cs="Calibri"/>
        </w:rPr>
        <w:t>14.8</w:t>
      </w:r>
      <w:r w:rsidRPr="00D55082">
        <w:rPr>
          <w:rFonts w:cs="Calibri"/>
        </w:rPr>
        <w:tab/>
      </w:r>
      <w:hyperlink r:id="rId44">
        <w:r w:rsidR="00C17799" w:rsidRPr="00D55082">
          <w:rPr>
            <w:rFonts w:cs="Calibri"/>
            <w:color w:val="0000FF"/>
            <w:u w:val="single" w:color="0000FF"/>
          </w:rPr>
          <w:t>Accessibility</w:t>
        </w:r>
        <w:r w:rsidR="00C17799" w:rsidRPr="00D55082">
          <w:rPr>
            <w:rFonts w:cs="Calibri"/>
            <w:color w:val="0000FF"/>
            <w:spacing w:val="-7"/>
            <w:u w:val="single" w:color="0000FF"/>
          </w:rPr>
          <w:t xml:space="preserve"> </w:t>
        </w:r>
        <w:r w:rsidR="00C17799" w:rsidRPr="00D55082">
          <w:rPr>
            <w:rFonts w:cs="Calibri"/>
            <w:color w:val="0000FF"/>
            <w:u w:val="single" w:color="0000FF"/>
          </w:rPr>
          <w:t>Regulations</w:t>
        </w:r>
      </w:hyperlink>
      <w:r w:rsidR="00C17799" w:rsidRPr="00D55082">
        <w:rPr>
          <w:rFonts w:cs="Calibri"/>
          <w:color w:val="0000FF"/>
          <w:spacing w:val="-5"/>
          <w:u w:val="single" w:color="0000FF"/>
        </w:rPr>
        <w:t xml:space="preserve"> </w:t>
      </w:r>
      <w:r w:rsidR="00C17799" w:rsidRPr="00D55082">
        <w:rPr>
          <w:rFonts w:cs="Calibri"/>
        </w:rPr>
        <w:t>at</w:t>
      </w:r>
      <w:r w:rsidR="00C17799" w:rsidRPr="00D55082">
        <w:rPr>
          <w:rFonts w:cs="Calibri"/>
          <w:spacing w:val="-7"/>
        </w:rPr>
        <w:t xml:space="preserve"> </w:t>
      </w:r>
      <w:r w:rsidR="00C17799" w:rsidRPr="00D55082">
        <w:rPr>
          <w:rFonts w:cs="Calibri"/>
        </w:rPr>
        <w:t>Lancaster</w:t>
      </w:r>
      <w:r w:rsidR="00C17799" w:rsidRPr="00D55082">
        <w:rPr>
          <w:rFonts w:cs="Calibri"/>
          <w:spacing w:val="-6"/>
        </w:rPr>
        <w:t xml:space="preserve"> </w:t>
      </w:r>
      <w:r w:rsidR="00C17799" w:rsidRPr="00D55082">
        <w:rPr>
          <w:rFonts w:cs="Calibri"/>
          <w:spacing w:val="-2"/>
        </w:rPr>
        <w:t>University</w:t>
      </w:r>
    </w:p>
    <w:p w14:paraId="5D5A5B1C" w14:textId="0AB014B4" w:rsidR="00C17799" w:rsidRDefault="00A90C25" w:rsidP="00D55082">
      <w:pPr>
        <w:rPr>
          <w:rFonts w:cs="Calibri"/>
          <w:spacing w:val="-2"/>
        </w:rPr>
      </w:pPr>
      <w:r w:rsidRPr="00D55082">
        <w:rPr>
          <w:rFonts w:cs="Calibri"/>
        </w:rPr>
        <w:t>14.9</w:t>
      </w:r>
      <w:r w:rsidRPr="00D55082">
        <w:rPr>
          <w:rFonts w:cs="Calibri"/>
        </w:rPr>
        <w:tab/>
      </w:r>
      <w:hyperlink r:id="rId45">
        <w:r w:rsidR="00C17799" w:rsidRPr="00D55082">
          <w:rPr>
            <w:rFonts w:cs="Calibri"/>
            <w:color w:val="0000FF"/>
            <w:u w:val="single" w:color="0000FF"/>
          </w:rPr>
          <w:t>Review</w:t>
        </w:r>
        <w:r w:rsidR="00C17799" w:rsidRPr="00D55082">
          <w:rPr>
            <w:rFonts w:cs="Calibri"/>
            <w:color w:val="0000FF"/>
            <w:spacing w:val="-5"/>
            <w:u w:val="single" w:color="0000FF"/>
          </w:rPr>
          <w:t xml:space="preserve"> </w:t>
        </w:r>
        <w:r w:rsidR="00C17799" w:rsidRPr="00D55082">
          <w:rPr>
            <w:rFonts w:cs="Calibri"/>
            <w:color w:val="0000FF"/>
            <w:u w:val="single" w:color="0000FF"/>
          </w:rPr>
          <w:t>and</w:t>
        </w:r>
        <w:r w:rsidR="00C17799" w:rsidRPr="00D55082">
          <w:rPr>
            <w:rFonts w:cs="Calibri"/>
            <w:color w:val="0000FF"/>
            <w:spacing w:val="-6"/>
            <w:u w:val="single" w:color="0000FF"/>
          </w:rPr>
          <w:t xml:space="preserve"> </w:t>
        </w:r>
        <w:r w:rsidR="00C17799" w:rsidRPr="00D55082">
          <w:rPr>
            <w:rFonts w:cs="Calibri"/>
            <w:color w:val="0000FF"/>
            <w:u w:val="single" w:color="0000FF"/>
          </w:rPr>
          <w:t>Appeals</w:t>
        </w:r>
      </w:hyperlink>
      <w:r w:rsidR="00C17799" w:rsidRPr="00D55082">
        <w:rPr>
          <w:rFonts w:cs="Calibri"/>
          <w:color w:val="0000FF"/>
          <w:spacing w:val="-3"/>
        </w:rPr>
        <w:t xml:space="preserve"> </w:t>
      </w:r>
      <w:r w:rsidR="00C17799" w:rsidRPr="00D55082">
        <w:rPr>
          <w:rFonts w:cs="Calibri"/>
        </w:rPr>
        <w:t>process</w:t>
      </w:r>
      <w:r w:rsidR="00C17799" w:rsidRPr="00D55082">
        <w:rPr>
          <w:rFonts w:cs="Calibri"/>
          <w:spacing w:val="-5"/>
        </w:rPr>
        <w:t xml:space="preserve"> </w:t>
      </w:r>
      <w:r w:rsidR="00C17799" w:rsidRPr="00D55082">
        <w:rPr>
          <w:rFonts w:cs="Calibri"/>
        </w:rPr>
        <w:t>for</w:t>
      </w:r>
      <w:r w:rsidR="00C17799" w:rsidRPr="00D55082">
        <w:rPr>
          <w:rFonts w:cs="Calibri"/>
          <w:spacing w:val="-4"/>
        </w:rPr>
        <w:t xml:space="preserve"> </w:t>
      </w:r>
      <w:r w:rsidR="00C17799" w:rsidRPr="00D55082">
        <w:rPr>
          <w:rFonts w:cs="Calibri"/>
        </w:rPr>
        <w:t>disabled</w:t>
      </w:r>
      <w:r w:rsidR="00C17799" w:rsidRPr="00D55082">
        <w:rPr>
          <w:rFonts w:cs="Calibri"/>
          <w:spacing w:val="-4"/>
        </w:rPr>
        <w:t xml:space="preserve"> </w:t>
      </w:r>
      <w:r w:rsidR="00C17799" w:rsidRPr="00D55082">
        <w:rPr>
          <w:rFonts w:cs="Calibri"/>
          <w:spacing w:val="-2"/>
        </w:rPr>
        <w:t>students</w:t>
      </w:r>
    </w:p>
    <w:p w14:paraId="6E662D24" w14:textId="2016ECE6" w:rsidR="00C17799" w:rsidRPr="00D55082" w:rsidRDefault="00A90C25" w:rsidP="00D55082">
      <w:pPr>
        <w:rPr>
          <w:rFonts w:cs="Calibri"/>
        </w:rPr>
      </w:pPr>
      <w:r w:rsidRPr="00D55082">
        <w:rPr>
          <w:rFonts w:cs="Calibri"/>
        </w:rPr>
        <w:t>14.10</w:t>
      </w:r>
      <w:r w:rsidRPr="00D55082">
        <w:rPr>
          <w:rFonts w:cs="Calibri"/>
        </w:rPr>
        <w:tab/>
      </w:r>
      <w:r w:rsidR="00C17799" w:rsidRPr="00D55082">
        <w:rPr>
          <w:rFonts w:cs="Calibri"/>
        </w:rPr>
        <w:t>Lancaster</w:t>
      </w:r>
      <w:r w:rsidR="00C17799" w:rsidRPr="00D55082">
        <w:rPr>
          <w:rFonts w:cs="Calibri"/>
          <w:spacing w:val="-6"/>
        </w:rPr>
        <w:t xml:space="preserve"> </w:t>
      </w:r>
      <w:r w:rsidR="00C17799" w:rsidRPr="00D55082">
        <w:rPr>
          <w:rFonts w:cs="Calibri"/>
        </w:rPr>
        <w:t>University</w:t>
      </w:r>
      <w:r w:rsidR="00C17799" w:rsidRPr="00D55082">
        <w:rPr>
          <w:rFonts w:cs="Calibri"/>
          <w:spacing w:val="-6"/>
        </w:rPr>
        <w:t xml:space="preserve"> </w:t>
      </w:r>
      <w:hyperlink r:id="rId46">
        <w:r w:rsidR="00C17799" w:rsidRPr="00D55082">
          <w:rPr>
            <w:rFonts w:cs="Calibri"/>
            <w:color w:val="0000FF"/>
            <w:u w:val="single" w:color="0000FF"/>
          </w:rPr>
          <w:t>Privacy</w:t>
        </w:r>
        <w:r w:rsidR="00C17799" w:rsidRPr="00D55082">
          <w:rPr>
            <w:rFonts w:cs="Calibri"/>
            <w:color w:val="0000FF"/>
            <w:spacing w:val="-5"/>
            <w:u w:val="single" w:color="0000FF"/>
          </w:rPr>
          <w:t xml:space="preserve"> </w:t>
        </w:r>
        <w:r w:rsidR="00C17799" w:rsidRPr="00D55082">
          <w:rPr>
            <w:rFonts w:cs="Calibri"/>
            <w:color w:val="0000FF"/>
            <w:spacing w:val="-2"/>
            <w:u w:val="single" w:color="0000FF"/>
          </w:rPr>
          <w:t>Notices</w:t>
        </w:r>
      </w:hyperlink>
    </w:p>
    <w:p w14:paraId="60DEB477" w14:textId="2A8AF8AD" w:rsidR="00C17799" w:rsidRPr="00D55082" w:rsidRDefault="00A90C25" w:rsidP="00D55082">
      <w:pPr>
        <w:rPr>
          <w:rFonts w:cs="Calibri"/>
        </w:rPr>
      </w:pPr>
      <w:r w:rsidRPr="00D55082">
        <w:rPr>
          <w:rFonts w:cs="Calibri"/>
        </w:rPr>
        <w:t>14.11</w:t>
      </w:r>
      <w:r w:rsidRPr="00D55082">
        <w:rPr>
          <w:rFonts w:cs="Calibri"/>
        </w:rPr>
        <w:tab/>
      </w:r>
      <w:hyperlink r:id="rId47">
        <w:r w:rsidR="00C17799" w:rsidRPr="00D55082">
          <w:rPr>
            <w:rFonts w:cs="Calibri"/>
            <w:color w:val="0000FF"/>
            <w:u w:val="single" w:color="0000FF"/>
          </w:rPr>
          <w:t>Records</w:t>
        </w:r>
        <w:r w:rsidR="00C17799" w:rsidRPr="00D55082">
          <w:rPr>
            <w:rFonts w:cs="Calibri"/>
            <w:color w:val="0000FF"/>
            <w:spacing w:val="-4"/>
            <w:u w:val="single" w:color="0000FF"/>
          </w:rPr>
          <w:t xml:space="preserve"> </w:t>
        </w:r>
        <w:r w:rsidR="00C17799" w:rsidRPr="00D55082">
          <w:rPr>
            <w:rFonts w:cs="Calibri"/>
            <w:color w:val="0000FF"/>
            <w:u w:val="single" w:color="0000FF"/>
          </w:rPr>
          <w:t>Management</w:t>
        </w:r>
      </w:hyperlink>
      <w:r w:rsidR="00C17799" w:rsidRPr="00D55082">
        <w:rPr>
          <w:rFonts w:cs="Calibri"/>
          <w:color w:val="0000FF"/>
          <w:spacing w:val="-4"/>
        </w:rPr>
        <w:t xml:space="preserve"> </w:t>
      </w:r>
      <w:r w:rsidR="00C17799" w:rsidRPr="00D55082">
        <w:rPr>
          <w:rFonts w:cs="Calibri"/>
        </w:rPr>
        <w:t>at</w:t>
      </w:r>
      <w:r w:rsidR="00C17799" w:rsidRPr="00D55082">
        <w:rPr>
          <w:rFonts w:cs="Calibri"/>
          <w:spacing w:val="-4"/>
        </w:rPr>
        <w:t xml:space="preserve"> </w:t>
      </w:r>
      <w:r w:rsidR="00C17799" w:rsidRPr="00D55082">
        <w:rPr>
          <w:rFonts w:cs="Calibri"/>
        </w:rPr>
        <w:t>Lancaster</w:t>
      </w:r>
      <w:r w:rsidR="00C17799" w:rsidRPr="00D55082">
        <w:rPr>
          <w:rFonts w:cs="Calibri"/>
          <w:spacing w:val="-3"/>
        </w:rPr>
        <w:t xml:space="preserve"> </w:t>
      </w:r>
      <w:r w:rsidR="00C17799" w:rsidRPr="00D55082">
        <w:rPr>
          <w:rFonts w:cs="Calibri"/>
          <w:spacing w:val="-2"/>
        </w:rPr>
        <w:t>University</w:t>
      </w:r>
    </w:p>
    <w:p w14:paraId="5ABE12C5" w14:textId="42334368" w:rsidR="00C17799" w:rsidRPr="00D55082" w:rsidRDefault="00A90C25" w:rsidP="00D55082">
      <w:pPr>
        <w:rPr>
          <w:rFonts w:cs="Calibri"/>
        </w:rPr>
      </w:pPr>
      <w:r w:rsidRPr="00D55082">
        <w:rPr>
          <w:rFonts w:cs="Calibri"/>
        </w:rPr>
        <w:t>14.12</w:t>
      </w:r>
      <w:r w:rsidRPr="00D55082">
        <w:rPr>
          <w:rFonts w:cs="Calibri"/>
        </w:rPr>
        <w:tab/>
      </w:r>
      <w:hyperlink r:id="rId48">
        <w:r w:rsidR="00C17799" w:rsidRPr="00D55082">
          <w:rPr>
            <w:rFonts w:cs="Calibri"/>
            <w:color w:val="0000FF"/>
            <w:u w:val="single" w:color="0000FF"/>
          </w:rPr>
          <w:t>Staff</w:t>
        </w:r>
        <w:r w:rsidR="00C17799" w:rsidRPr="00D55082">
          <w:rPr>
            <w:rFonts w:cs="Calibri"/>
            <w:color w:val="0000FF"/>
            <w:spacing w:val="-6"/>
            <w:u w:val="single" w:color="0000FF"/>
          </w:rPr>
          <w:t xml:space="preserve"> </w:t>
        </w:r>
        <w:r w:rsidR="00C17799" w:rsidRPr="00D55082">
          <w:rPr>
            <w:rFonts w:cs="Calibri"/>
            <w:color w:val="0000FF"/>
            <w:u w:val="single" w:color="0000FF"/>
          </w:rPr>
          <w:t>Induction</w:t>
        </w:r>
      </w:hyperlink>
      <w:r w:rsidR="00C17799" w:rsidRPr="00D55082">
        <w:rPr>
          <w:rFonts w:cs="Calibri"/>
          <w:color w:val="0000FF"/>
          <w:spacing w:val="-7"/>
        </w:rPr>
        <w:t xml:space="preserve"> </w:t>
      </w:r>
      <w:r w:rsidR="00C17799" w:rsidRPr="00D55082">
        <w:rPr>
          <w:rFonts w:cs="Calibri"/>
          <w:spacing w:val="-2"/>
        </w:rPr>
        <w:t>website</w:t>
      </w:r>
    </w:p>
    <w:sectPr w:rsidR="00C17799" w:rsidRPr="00D55082" w:rsidSect="00AC5E5C">
      <w:pgSz w:w="11910"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38BC" w14:textId="77777777" w:rsidR="003B4F4B" w:rsidRDefault="003B4F4B">
      <w:r>
        <w:separator/>
      </w:r>
    </w:p>
  </w:endnote>
  <w:endnote w:type="continuationSeparator" w:id="0">
    <w:p w14:paraId="7A0E6711" w14:textId="77777777" w:rsidR="003B4F4B" w:rsidRDefault="003B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019A" w14:textId="77777777" w:rsidR="003B4F4B" w:rsidRDefault="003B4F4B">
      <w:r>
        <w:separator/>
      </w:r>
    </w:p>
  </w:footnote>
  <w:footnote w:type="continuationSeparator" w:id="0">
    <w:p w14:paraId="23A768FE" w14:textId="77777777" w:rsidR="003B4F4B" w:rsidRDefault="003B4F4B">
      <w:r>
        <w:continuationSeparator/>
      </w:r>
    </w:p>
  </w:footnote>
  <w:footnote w:id="1">
    <w:p w14:paraId="5F8114E4" w14:textId="729BD9C8" w:rsidR="00C17799" w:rsidRPr="00AC5E5C" w:rsidRDefault="00C17799" w:rsidP="00AC5E5C">
      <w:pPr>
        <w:spacing w:after="0"/>
        <w:ind w:left="720" w:right="115" w:hanging="619"/>
        <w:rPr>
          <w:sz w:val="20"/>
          <w:szCs w:val="20"/>
        </w:rPr>
      </w:pPr>
      <w:r w:rsidRPr="00AC5E5C">
        <w:rPr>
          <w:rStyle w:val="FootnoteReference"/>
          <w:sz w:val="20"/>
          <w:szCs w:val="20"/>
        </w:rPr>
        <w:footnoteRef/>
      </w:r>
      <w:r w:rsidRPr="00AC5E5C">
        <w:rPr>
          <w:sz w:val="20"/>
          <w:szCs w:val="20"/>
        </w:rPr>
        <w:t xml:space="preserve"> </w:t>
      </w:r>
      <w:r w:rsidR="00D55082" w:rsidRPr="00AC5E5C">
        <w:rPr>
          <w:sz w:val="20"/>
          <w:szCs w:val="20"/>
        </w:rPr>
        <w:tab/>
      </w:r>
      <w:r w:rsidRPr="00AC5E5C">
        <w:rPr>
          <w:sz w:val="20"/>
          <w:szCs w:val="20"/>
        </w:rPr>
        <w:t>The</w:t>
      </w:r>
      <w:r w:rsidRPr="00AC5E5C">
        <w:rPr>
          <w:spacing w:val="-2"/>
          <w:sz w:val="20"/>
          <w:szCs w:val="20"/>
        </w:rPr>
        <w:t xml:space="preserve"> </w:t>
      </w:r>
      <w:r w:rsidRPr="00AC5E5C">
        <w:rPr>
          <w:sz w:val="20"/>
          <w:szCs w:val="20"/>
        </w:rPr>
        <w:t>term</w:t>
      </w:r>
      <w:r w:rsidRPr="00AC5E5C">
        <w:rPr>
          <w:spacing w:val="-1"/>
          <w:sz w:val="20"/>
          <w:szCs w:val="20"/>
        </w:rPr>
        <w:t xml:space="preserve"> </w:t>
      </w:r>
      <w:r w:rsidRPr="00AC5E5C">
        <w:rPr>
          <w:sz w:val="20"/>
          <w:szCs w:val="20"/>
        </w:rPr>
        <w:t>‘disabled student’</w:t>
      </w:r>
      <w:r w:rsidRPr="00AC5E5C">
        <w:rPr>
          <w:spacing w:val="-1"/>
          <w:sz w:val="20"/>
          <w:szCs w:val="20"/>
        </w:rPr>
        <w:t xml:space="preserve"> </w:t>
      </w:r>
      <w:r w:rsidRPr="00AC5E5C">
        <w:rPr>
          <w:sz w:val="20"/>
          <w:szCs w:val="20"/>
        </w:rPr>
        <w:t>is</w:t>
      </w:r>
      <w:r w:rsidRPr="00AC5E5C">
        <w:rPr>
          <w:spacing w:val="-2"/>
          <w:sz w:val="20"/>
          <w:szCs w:val="20"/>
        </w:rPr>
        <w:t xml:space="preserve"> </w:t>
      </w:r>
      <w:r w:rsidRPr="00AC5E5C">
        <w:rPr>
          <w:sz w:val="20"/>
          <w:szCs w:val="20"/>
        </w:rPr>
        <w:t>used</w:t>
      </w:r>
      <w:r w:rsidRPr="00AC5E5C">
        <w:rPr>
          <w:spacing w:val="-2"/>
          <w:sz w:val="20"/>
          <w:szCs w:val="20"/>
        </w:rPr>
        <w:t xml:space="preserve"> </w:t>
      </w:r>
      <w:r w:rsidRPr="00AC5E5C">
        <w:rPr>
          <w:sz w:val="20"/>
          <w:szCs w:val="20"/>
        </w:rPr>
        <w:t>in</w:t>
      </w:r>
      <w:r w:rsidRPr="00AC5E5C">
        <w:rPr>
          <w:spacing w:val="-3"/>
          <w:sz w:val="20"/>
          <w:szCs w:val="20"/>
        </w:rPr>
        <w:t xml:space="preserve"> </w:t>
      </w:r>
      <w:r w:rsidRPr="00AC5E5C">
        <w:rPr>
          <w:sz w:val="20"/>
          <w:szCs w:val="20"/>
        </w:rPr>
        <w:t>this policy</w:t>
      </w:r>
      <w:r w:rsidRPr="00AC5E5C">
        <w:rPr>
          <w:spacing w:val="-1"/>
          <w:sz w:val="20"/>
          <w:szCs w:val="20"/>
        </w:rPr>
        <w:t xml:space="preserve"> </w:t>
      </w:r>
      <w:r w:rsidRPr="00AC5E5C">
        <w:rPr>
          <w:sz w:val="20"/>
          <w:szCs w:val="20"/>
        </w:rPr>
        <w:t>in</w:t>
      </w:r>
      <w:r w:rsidRPr="00AC5E5C">
        <w:rPr>
          <w:spacing w:val="-3"/>
          <w:sz w:val="20"/>
          <w:szCs w:val="20"/>
        </w:rPr>
        <w:t xml:space="preserve"> </w:t>
      </w:r>
      <w:r w:rsidRPr="00AC5E5C">
        <w:rPr>
          <w:sz w:val="20"/>
          <w:szCs w:val="20"/>
        </w:rPr>
        <w:t>line</w:t>
      </w:r>
      <w:r w:rsidRPr="00AC5E5C">
        <w:rPr>
          <w:spacing w:val="-2"/>
          <w:sz w:val="20"/>
          <w:szCs w:val="20"/>
        </w:rPr>
        <w:t xml:space="preserve"> </w:t>
      </w:r>
      <w:r w:rsidRPr="00AC5E5C">
        <w:rPr>
          <w:sz w:val="20"/>
          <w:szCs w:val="20"/>
        </w:rPr>
        <w:t>with</w:t>
      </w:r>
      <w:r w:rsidRPr="00AC5E5C">
        <w:rPr>
          <w:spacing w:val="-3"/>
          <w:sz w:val="20"/>
          <w:szCs w:val="20"/>
        </w:rPr>
        <w:t xml:space="preserve"> </w:t>
      </w:r>
      <w:r w:rsidRPr="00AC5E5C">
        <w:rPr>
          <w:sz w:val="20"/>
          <w:szCs w:val="20"/>
        </w:rPr>
        <w:t>the</w:t>
      </w:r>
      <w:r w:rsidRPr="00AC5E5C">
        <w:rPr>
          <w:spacing w:val="-2"/>
          <w:sz w:val="20"/>
          <w:szCs w:val="20"/>
        </w:rPr>
        <w:t xml:space="preserve"> </w:t>
      </w:r>
      <w:r w:rsidRPr="00AC5E5C">
        <w:rPr>
          <w:sz w:val="20"/>
          <w:szCs w:val="20"/>
        </w:rPr>
        <w:t>social</w:t>
      </w:r>
      <w:r w:rsidRPr="00AC5E5C">
        <w:rPr>
          <w:spacing w:val="-1"/>
          <w:sz w:val="20"/>
          <w:szCs w:val="20"/>
        </w:rPr>
        <w:t xml:space="preserve"> </w:t>
      </w:r>
      <w:r w:rsidRPr="00AC5E5C">
        <w:rPr>
          <w:sz w:val="20"/>
          <w:szCs w:val="20"/>
        </w:rPr>
        <w:t>model of</w:t>
      </w:r>
      <w:r w:rsidRPr="00AC5E5C">
        <w:rPr>
          <w:spacing w:val="-2"/>
          <w:sz w:val="20"/>
          <w:szCs w:val="20"/>
        </w:rPr>
        <w:t xml:space="preserve"> </w:t>
      </w:r>
      <w:r w:rsidRPr="00AC5E5C">
        <w:rPr>
          <w:sz w:val="20"/>
          <w:szCs w:val="20"/>
        </w:rPr>
        <w:t>disability to</w:t>
      </w:r>
      <w:r w:rsidRPr="00AC5E5C">
        <w:rPr>
          <w:spacing w:val="-1"/>
          <w:sz w:val="20"/>
          <w:szCs w:val="20"/>
        </w:rPr>
        <w:t xml:space="preserve"> </w:t>
      </w:r>
      <w:r w:rsidRPr="00AC5E5C">
        <w:rPr>
          <w:sz w:val="20"/>
          <w:szCs w:val="20"/>
        </w:rPr>
        <w:t>recognize</w:t>
      </w:r>
      <w:r w:rsidRPr="00AC5E5C">
        <w:rPr>
          <w:spacing w:val="-1"/>
          <w:sz w:val="20"/>
          <w:szCs w:val="20"/>
        </w:rPr>
        <w:t xml:space="preserve"> </w:t>
      </w:r>
      <w:r w:rsidRPr="00AC5E5C">
        <w:rPr>
          <w:sz w:val="20"/>
          <w:szCs w:val="20"/>
        </w:rPr>
        <w:t>that</w:t>
      </w:r>
      <w:r w:rsidRPr="00AC5E5C">
        <w:rPr>
          <w:spacing w:val="-1"/>
          <w:sz w:val="20"/>
          <w:szCs w:val="20"/>
        </w:rPr>
        <w:t xml:space="preserve"> </w:t>
      </w:r>
      <w:r w:rsidRPr="00AC5E5C">
        <w:rPr>
          <w:sz w:val="20"/>
          <w:szCs w:val="20"/>
        </w:rPr>
        <w:t xml:space="preserve">while an impairment is a given, a disability is not but rather </w:t>
      </w:r>
      <w:bookmarkStart w:id="0" w:name="_Int_zbAnqhpF"/>
      <w:r w:rsidRPr="00AC5E5C">
        <w:rPr>
          <w:sz w:val="20"/>
          <w:szCs w:val="20"/>
        </w:rPr>
        <w:t>arises</w:t>
      </w:r>
      <w:bookmarkEnd w:id="0"/>
      <w:r w:rsidRPr="00AC5E5C">
        <w:rPr>
          <w:sz w:val="20"/>
          <w:szCs w:val="20"/>
        </w:rPr>
        <w:t xml:space="preserve"> from disabling environmental, attitudinal or cultural factors. We</w:t>
      </w:r>
      <w:r w:rsidRPr="00AC5E5C">
        <w:rPr>
          <w:spacing w:val="-3"/>
          <w:sz w:val="20"/>
          <w:szCs w:val="20"/>
        </w:rPr>
        <w:t xml:space="preserve"> </w:t>
      </w:r>
      <w:r w:rsidRPr="00AC5E5C">
        <w:rPr>
          <w:sz w:val="20"/>
          <w:szCs w:val="20"/>
        </w:rPr>
        <w:t>acknowledge</w:t>
      </w:r>
      <w:r w:rsidRPr="00AC5E5C">
        <w:rPr>
          <w:spacing w:val="-3"/>
          <w:sz w:val="20"/>
          <w:szCs w:val="20"/>
        </w:rPr>
        <w:t xml:space="preserve"> </w:t>
      </w:r>
      <w:r w:rsidRPr="00AC5E5C">
        <w:rPr>
          <w:sz w:val="20"/>
          <w:szCs w:val="20"/>
        </w:rPr>
        <w:t>that</w:t>
      </w:r>
      <w:r w:rsidRPr="00AC5E5C">
        <w:rPr>
          <w:spacing w:val="-1"/>
          <w:sz w:val="20"/>
          <w:szCs w:val="20"/>
        </w:rPr>
        <w:t xml:space="preserve"> </w:t>
      </w:r>
      <w:r w:rsidRPr="00AC5E5C">
        <w:rPr>
          <w:sz w:val="20"/>
          <w:szCs w:val="20"/>
        </w:rPr>
        <w:t>identity</w:t>
      </w:r>
      <w:r w:rsidRPr="00AC5E5C">
        <w:rPr>
          <w:spacing w:val="-3"/>
          <w:sz w:val="20"/>
          <w:szCs w:val="20"/>
        </w:rPr>
        <w:t xml:space="preserve"> </w:t>
      </w:r>
      <w:r w:rsidRPr="00AC5E5C">
        <w:rPr>
          <w:sz w:val="20"/>
          <w:szCs w:val="20"/>
        </w:rPr>
        <w:t>is</w:t>
      </w:r>
      <w:r w:rsidRPr="00AC5E5C">
        <w:rPr>
          <w:spacing w:val="-2"/>
          <w:sz w:val="20"/>
          <w:szCs w:val="20"/>
        </w:rPr>
        <w:t xml:space="preserve"> </w:t>
      </w:r>
      <w:r w:rsidRPr="00AC5E5C">
        <w:rPr>
          <w:sz w:val="20"/>
          <w:szCs w:val="20"/>
        </w:rPr>
        <w:t>multi-faceted</w:t>
      </w:r>
      <w:r w:rsidRPr="00AC5E5C">
        <w:rPr>
          <w:spacing w:val="-3"/>
          <w:sz w:val="20"/>
          <w:szCs w:val="20"/>
        </w:rPr>
        <w:t xml:space="preserve"> </w:t>
      </w:r>
      <w:r w:rsidRPr="00AC5E5C">
        <w:rPr>
          <w:sz w:val="20"/>
          <w:szCs w:val="20"/>
        </w:rPr>
        <w:t>and</w:t>
      </w:r>
      <w:r w:rsidRPr="00AC5E5C">
        <w:rPr>
          <w:spacing w:val="-2"/>
          <w:sz w:val="20"/>
          <w:szCs w:val="20"/>
        </w:rPr>
        <w:t xml:space="preserve"> </w:t>
      </w:r>
      <w:r w:rsidRPr="00AC5E5C">
        <w:rPr>
          <w:sz w:val="20"/>
          <w:szCs w:val="20"/>
        </w:rPr>
        <w:t>people</w:t>
      </w:r>
      <w:r w:rsidRPr="00AC5E5C">
        <w:rPr>
          <w:spacing w:val="-3"/>
          <w:sz w:val="20"/>
          <w:szCs w:val="20"/>
        </w:rPr>
        <w:t xml:space="preserve"> </w:t>
      </w:r>
      <w:r w:rsidRPr="00AC5E5C">
        <w:rPr>
          <w:sz w:val="20"/>
          <w:szCs w:val="20"/>
        </w:rPr>
        <w:t>with</w:t>
      </w:r>
      <w:r w:rsidRPr="00AC5E5C">
        <w:rPr>
          <w:spacing w:val="-3"/>
          <w:sz w:val="20"/>
          <w:szCs w:val="20"/>
        </w:rPr>
        <w:t xml:space="preserve"> </w:t>
      </w:r>
      <w:r w:rsidRPr="00AC5E5C">
        <w:rPr>
          <w:sz w:val="20"/>
          <w:szCs w:val="20"/>
        </w:rPr>
        <w:t>impairments</w:t>
      </w:r>
      <w:r w:rsidRPr="00AC5E5C">
        <w:rPr>
          <w:spacing w:val="-3"/>
          <w:sz w:val="20"/>
          <w:szCs w:val="20"/>
        </w:rPr>
        <w:t xml:space="preserve"> </w:t>
      </w:r>
      <w:r w:rsidRPr="00AC5E5C">
        <w:rPr>
          <w:sz w:val="20"/>
          <w:szCs w:val="20"/>
        </w:rPr>
        <w:t>assimilate</w:t>
      </w:r>
      <w:r w:rsidRPr="00AC5E5C">
        <w:rPr>
          <w:spacing w:val="-3"/>
          <w:sz w:val="20"/>
          <w:szCs w:val="20"/>
        </w:rPr>
        <w:t xml:space="preserve"> </w:t>
      </w:r>
      <w:r w:rsidRPr="00AC5E5C">
        <w:rPr>
          <w:sz w:val="20"/>
          <w:szCs w:val="20"/>
        </w:rPr>
        <w:t>them</w:t>
      </w:r>
      <w:r w:rsidRPr="00AC5E5C">
        <w:rPr>
          <w:spacing w:val="-3"/>
          <w:sz w:val="20"/>
          <w:szCs w:val="20"/>
        </w:rPr>
        <w:t xml:space="preserve"> </w:t>
      </w:r>
      <w:r w:rsidRPr="00AC5E5C">
        <w:rPr>
          <w:sz w:val="20"/>
          <w:szCs w:val="20"/>
        </w:rPr>
        <w:t>into</w:t>
      </w:r>
      <w:r w:rsidRPr="00AC5E5C">
        <w:rPr>
          <w:spacing w:val="-3"/>
          <w:sz w:val="20"/>
          <w:szCs w:val="20"/>
        </w:rPr>
        <w:t xml:space="preserve"> </w:t>
      </w:r>
      <w:r w:rsidRPr="00AC5E5C">
        <w:rPr>
          <w:sz w:val="20"/>
          <w:szCs w:val="20"/>
        </w:rPr>
        <w:t>their</w:t>
      </w:r>
      <w:r w:rsidRPr="00AC5E5C">
        <w:rPr>
          <w:spacing w:val="-3"/>
          <w:sz w:val="20"/>
          <w:szCs w:val="20"/>
        </w:rPr>
        <w:t xml:space="preserve"> </w:t>
      </w:r>
      <w:r w:rsidRPr="00AC5E5C">
        <w:rPr>
          <w:sz w:val="20"/>
          <w:szCs w:val="20"/>
        </w:rPr>
        <w:t>identity</w:t>
      </w:r>
      <w:r w:rsidRPr="00AC5E5C">
        <w:rPr>
          <w:spacing w:val="-3"/>
          <w:sz w:val="20"/>
          <w:szCs w:val="20"/>
        </w:rPr>
        <w:t xml:space="preserve"> </w:t>
      </w:r>
      <w:r w:rsidRPr="00AC5E5C">
        <w:rPr>
          <w:sz w:val="20"/>
          <w:szCs w:val="20"/>
        </w:rPr>
        <w:t>in</w:t>
      </w:r>
      <w:r w:rsidRPr="00AC5E5C">
        <w:rPr>
          <w:spacing w:val="-2"/>
          <w:sz w:val="20"/>
          <w:szCs w:val="20"/>
        </w:rPr>
        <w:t xml:space="preserve"> </w:t>
      </w:r>
      <w:r w:rsidRPr="00AC5E5C">
        <w:rPr>
          <w:sz w:val="20"/>
          <w:szCs w:val="20"/>
        </w:rPr>
        <w:t>different ways and therefore individual preferences with respect to terminology will differ.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6B0"/>
    <w:multiLevelType w:val="hybridMultilevel"/>
    <w:tmpl w:val="CBF4D322"/>
    <w:lvl w:ilvl="0" w:tplc="3C503D3E">
      <w:start w:val="1"/>
      <w:numFmt w:val="lowerLetter"/>
      <w:lvlText w:val="%1."/>
      <w:lvlJc w:val="left"/>
      <w:pPr>
        <w:ind w:left="1540" w:hanging="360"/>
      </w:pPr>
      <w:rPr>
        <w:rFonts w:ascii="Calibri" w:eastAsia="Calibri" w:hAnsi="Calibri" w:cs="Calibri" w:hint="default"/>
        <w:b w:val="0"/>
        <w:bCs w:val="0"/>
        <w:i w:val="0"/>
        <w:iCs w:val="0"/>
        <w:spacing w:val="0"/>
        <w:w w:val="99"/>
        <w:sz w:val="20"/>
        <w:szCs w:val="20"/>
        <w:lang w:val="en-US" w:eastAsia="en-US" w:bidi="ar-SA"/>
      </w:rPr>
    </w:lvl>
    <w:lvl w:ilvl="1" w:tplc="D4E02240">
      <w:numFmt w:val="bullet"/>
      <w:lvlText w:val="•"/>
      <w:lvlJc w:val="left"/>
      <w:pPr>
        <w:ind w:left="2308" w:hanging="360"/>
      </w:pPr>
      <w:rPr>
        <w:rFonts w:hint="default"/>
        <w:lang w:val="en-US" w:eastAsia="en-US" w:bidi="ar-SA"/>
      </w:rPr>
    </w:lvl>
    <w:lvl w:ilvl="2" w:tplc="48020A96">
      <w:numFmt w:val="bullet"/>
      <w:lvlText w:val="•"/>
      <w:lvlJc w:val="left"/>
      <w:pPr>
        <w:ind w:left="3077" w:hanging="360"/>
      </w:pPr>
      <w:rPr>
        <w:rFonts w:hint="default"/>
        <w:lang w:val="en-US" w:eastAsia="en-US" w:bidi="ar-SA"/>
      </w:rPr>
    </w:lvl>
    <w:lvl w:ilvl="3" w:tplc="7310B7E6">
      <w:numFmt w:val="bullet"/>
      <w:lvlText w:val="•"/>
      <w:lvlJc w:val="left"/>
      <w:pPr>
        <w:ind w:left="3845" w:hanging="360"/>
      </w:pPr>
      <w:rPr>
        <w:rFonts w:hint="default"/>
        <w:lang w:val="en-US" w:eastAsia="en-US" w:bidi="ar-SA"/>
      </w:rPr>
    </w:lvl>
    <w:lvl w:ilvl="4" w:tplc="690ED6EC">
      <w:numFmt w:val="bullet"/>
      <w:lvlText w:val="•"/>
      <w:lvlJc w:val="left"/>
      <w:pPr>
        <w:ind w:left="4614" w:hanging="360"/>
      </w:pPr>
      <w:rPr>
        <w:rFonts w:hint="default"/>
        <w:lang w:val="en-US" w:eastAsia="en-US" w:bidi="ar-SA"/>
      </w:rPr>
    </w:lvl>
    <w:lvl w:ilvl="5" w:tplc="A9162244">
      <w:numFmt w:val="bullet"/>
      <w:lvlText w:val="•"/>
      <w:lvlJc w:val="left"/>
      <w:pPr>
        <w:ind w:left="5383" w:hanging="360"/>
      </w:pPr>
      <w:rPr>
        <w:rFonts w:hint="default"/>
        <w:lang w:val="en-US" w:eastAsia="en-US" w:bidi="ar-SA"/>
      </w:rPr>
    </w:lvl>
    <w:lvl w:ilvl="6" w:tplc="D34A67B4">
      <w:numFmt w:val="bullet"/>
      <w:lvlText w:val="•"/>
      <w:lvlJc w:val="left"/>
      <w:pPr>
        <w:ind w:left="6151" w:hanging="360"/>
      </w:pPr>
      <w:rPr>
        <w:rFonts w:hint="default"/>
        <w:lang w:val="en-US" w:eastAsia="en-US" w:bidi="ar-SA"/>
      </w:rPr>
    </w:lvl>
    <w:lvl w:ilvl="7" w:tplc="E1D0839A">
      <w:numFmt w:val="bullet"/>
      <w:lvlText w:val="•"/>
      <w:lvlJc w:val="left"/>
      <w:pPr>
        <w:ind w:left="6920" w:hanging="360"/>
      </w:pPr>
      <w:rPr>
        <w:rFonts w:hint="default"/>
        <w:lang w:val="en-US" w:eastAsia="en-US" w:bidi="ar-SA"/>
      </w:rPr>
    </w:lvl>
    <w:lvl w:ilvl="8" w:tplc="35E4BC64">
      <w:numFmt w:val="bullet"/>
      <w:lvlText w:val="•"/>
      <w:lvlJc w:val="left"/>
      <w:pPr>
        <w:ind w:left="7689" w:hanging="360"/>
      </w:pPr>
      <w:rPr>
        <w:rFonts w:hint="default"/>
        <w:lang w:val="en-US" w:eastAsia="en-US" w:bidi="ar-SA"/>
      </w:rPr>
    </w:lvl>
  </w:abstractNum>
  <w:abstractNum w:abstractNumId="1" w15:restartNumberingAfterBreak="0">
    <w:nsid w:val="157608B2"/>
    <w:multiLevelType w:val="multilevel"/>
    <w:tmpl w:val="9B3846DC"/>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C5022"/>
    <w:multiLevelType w:val="hybridMultilevel"/>
    <w:tmpl w:val="F8522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707CE"/>
    <w:multiLevelType w:val="multilevel"/>
    <w:tmpl w:val="59FEE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9F1CD5"/>
    <w:multiLevelType w:val="hybridMultilevel"/>
    <w:tmpl w:val="A74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36755"/>
    <w:multiLevelType w:val="hybridMultilevel"/>
    <w:tmpl w:val="FCF8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0631F"/>
    <w:multiLevelType w:val="multilevel"/>
    <w:tmpl w:val="FBA20A60"/>
    <w:lvl w:ilvl="0">
      <w:start w:val="1"/>
      <w:numFmt w:val="decimal"/>
      <w:lvlText w:val="%1."/>
      <w:lvlJc w:val="left"/>
      <w:pPr>
        <w:ind w:left="460" w:hanging="360"/>
      </w:pPr>
      <w:rPr>
        <w:rFonts w:ascii="Cambria" w:eastAsia="Cambria" w:hAnsi="Cambria" w:cs="Cambria" w:hint="default"/>
        <w:b w:val="0"/>
        <w:bCs w:val="0"/>
        <w:i w:val="0"/>
        <w:iCs w:val="0"/>
        <w:color w:val="auto"/>
        <w:spacing w:val="0"/>
        <w:w w:val="99"/>
        <w:sz w:val="32"/>
        <w:szCs w:val="32"/>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color w:val="auto"/>
        <w:spacing w:val="0"/>
        <w:w w:val="100"/>
        <w:sz w:val="22"/>
        <w:szCs w:val="22"/>
        <w:lang w:val="en-US" w:eastAsia="en-US" w:bidi="ar-SA"/>
      </w:rPr>
    </w:lvl>
    <w:lvl w:ilvl="2">
      <w:start w:val="1"/>
      <w:numFmt w:val="decimal"/>
      <w:lvlText w:val="%1.%2.%3"/>
      <w:lvlJc w:val="left"/>
      <w:pPr>
        <w:ind w:left="820" w:hanging="720"/>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2688" w:hanging="720"/>
      </w:pPr>
      <w:rPr>
        <w:rFonts w:hint="default"/>
        <w:lang w:val="en-US" w:eastAsia="en-US" w:bidi="ar-SA"/>
      </w:rPr>
    </w:lvl>
    <w:lvl w:ilvl="4">
      <w:numFmt w:val="bullet"/>
      <w:lvlText w:val="•"/>
      <w:lvlJc w:val="left"/>
      <w:pPr>
        <w:ind w:left="3622" w:hanging="720"/>
      </w:pPr>
      <w:rPr>
        <w:rFonts w:hint="default"/>
        <w:lang w:val="en-US" w:eastAsia="en-US" w:bidi="ar-SA"/>
      </w:rPr>
    </w:lvl>
    <w:lvl w:ilvl="5">
      <w:numFmt w:val="bullet"/>
      <w:lvlText w:val="•"/>
      <w:lvlJc w:val="left"/>
      <w:pPr>
        <w:ind w:left="4556" w:hanging="720"/>
      </w:pPr>
      <w:rPr>
        <w:rFonts w:hint="default"/>
        <w:lang w:val="en-US" w:eastAsia="en-US" w:bidi="ar-SA"/>
      </w:rPr>
    </w:lvl>
    <w:lvl w:ilvl="6">
      <w:numFmt w:val="bullet"/>
      <w:lvlText w:val="•"/>
      <w:lvlJc w:val="left"/>
      <w:pPr>
        <w:ind w:left="5490" w:hanging="720"/>
      </w:pPr>
      <w:rPr>
        <w:rFonts w:hint="default"/>
        <w:lang w:val="en-US" w:eastAsia="en-US" w:bidi="ar-SA"/>
      </w:rPr>
    </w:lvl>
    <w:lvl w:ilvl="7">
      <w:numFmt w:val="bullet"/>
      <w:lvlText w:val="•"/>
      <w:lvlJc w:val="left"/>
      <w:pPr>
        <w:ind w:left="6424" w:hanging="720"/>
      </w:pPr>
      <w:rPr>
        <w:rFonts w:hint="default"/>
        <w:lang w:val="en-US" w:eastAsia="en-US" w:bidi="ar-SA"/>
      </w:rPr>
    </w:lvl>
    <w:lvl w:ilvl="8">
      <w:numFmt w:val="bullet"/>
      <w:lvlText w:val="•"/>
      <w:lvlJc w:val="left"/>
      <w:pPr>
        <w:ind w:left="7358" w:hanging="720"/>
      </w:pPr>
      <w:rPr>
        <w:rFonts w:hint="default"/>
        <w:lang w:val="en-US" w:eastAsia="en-US" w:bidi="ar-SA"/>
      </w:rPr>
    </w:lvl>
  </w:abstractNum>
  <w:abstractNum w:abstractNumId="7" w15:restartNumberingAfterBreak="0">
    <w:nsid w:val="4CB86B69"/>
    <w:multiLevelType w:val="hybridMultilevel"/>
    <w:tmpl w:val="CF94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B0F69"/>
    <w:multiLevelType w:val="multilevel"/>
    <w:tmpl w:val="EC1A4EF4"/>
    <w:lvl w:ilvl="0">
      <w:start w:val="1"/>
      <w:numFmt w:val="decimal"/>
      <w:lvlText w:val="%1."/>
      <w:lvlJc w:val="left"/>
      <w:pPr>
        <w:ind w:left="460" w:hanging="360"/>
      </w:pPr>
      <w:rPr>
        <w:rFonts w:asciiTheme="minorHAnsi" w:eastAsia="Cambria" w:hAnsiTheme="minorHAnsi" w:cstheme="minorHAnsi" w:hint="default"/>
        <w:b/>
        <w:bCs/>
        <w:i w:val="0"/>
        <w:iCs w:val="0"/>
        <w:color w:val="auto"/>
        <w:spacing w:val="0"/>
        <w:w w:val="99"/>
        <w:sz w:val="28"/>
        <w:szCs w:val="28"/>
        <w:lang w:val="en-US" w:eastAsia="en-US" w:bidi="ar-SA"/>
      </w:rPr>
    </w:lvl>
    <w:lvl w:ilvl="1">
      <w:start w:val="1"/>
      <w:numFmt w:val="decimal"/>
      <w:lvlText w:val="%1.%2"/>
      <w:lvlJc w:val="left"/>
      <w:pPr>
        <w:ind w:left="460" w:hanging="360"/>
      </w:pPr>
      <w:rPr>
        <w:rFonts w:ascii="Calibri" w:eastAsia="Calibri" w:hAnsi="Calibri" w:cs="Calibri" w:hint="default"/>
        <w:b w:val="0"/>
        <w:bCs w:val="0"/>
        <w:i w:val="0"/>
        <w:iCs w:val="0"/>
        <w:color w:val="auto"/>
        <w:spacing w:val="0"/>
        <w:w w:val="100"/>
        <w:sz w:val="22"/>
        <w:szCs w:val="22"/>
        <w:lang w:val="en-US" w:eastAsia="en-US" w:bidi="ar-SA"/>
      </w:rPr>
    </w:lvl>
    <w:lvl w:ilvl="2">
      <w:start w:val="1"/>
      <w:numFmt w:val="decimal"/>
      <w:lvlText w:val="%1.%2.%3"/>
      <w:lvlJc w:val="left"/>
      <w:pPr>
        <w:ind w:left="820" w:hanging="720"/>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2688" w:hanging="720"/>
      </w:pPr>
      <w:rPr>
        <w:rFonts w:hint="default"/>
        <w:lang w:val="en-US" w:eastAsia="en-US" w:bidi="ar-SA"/>
      </w:rPr>
    </w:lvl>
    <w:lvl w:ilvl="4">
      <w:numFmt w:val="bullet"/>
      <w:lvlText w:val="•"/>
      <w:lvlJc w:val="left"/>
      <w:pPr>
        <w:ind w:left="3622" w:hanging="720"/>
      </w:pPr>
      <w:rPr>
        <w:rFonts w:hint="default"/>
        <w:lang w:val="en-US" w:eastAsia="en-US" w:bidi="ar-SA"/>
      </w:rPr>
    </w:lvl>
    <w:lvl w:ilvl="5">
      <w:numFmt w:val="bullet"/>
      <w:lvlText w:val="•"/>
      <w:lvlJc w:val="left"/>
      <w:pPr>
        <w:ind w:left="4556" w:hanging="720"/>
      </w:pPr>
      <w:rPr>
        <w:rFonts w:hint="default"/>
        <w:lang w:val="en-US" w:eastAsia="en-US" w:bidi="ar-SA"/>
      </w:rPr>
    </w:lvl>
    <w:lvl w:ilvl="6">
      <w:numFmt w:val="bullet"/>
      <w:lvlText w:val="•"/>
      <w:lvlJc w:val="left"/>
      <w:pPr>
        <w:ind w:left="5490" w:hanging="720"/>
      </w:pPr>
      <w:rPr>
        <w:rFonts w:hint="default"/>
        <w:lang w:val="en-US" w:eastAsia="en-US" w:bidi="ar-SA"/>
      </w:rPr>
    </w:lvl>
    <w:lvl w:ilvl="7">
      <w:numFmt w:val="bullet"/>
      <w:lvlText w:val="•"/>
      <w:lvlJc w:val="left"/>
      <w:pPr>
        <w:ind w:left="6424" w:hanging="720"/>
      </w:pPr>
      <w:rPr>
        <w:rFonts w:hint="default"/>
        <w:lang w:val="en-US" w:eastAsia="en-US" w:bidi="ar-SA"/>
      </w:rPr>
    </w:lvl>
    <w:lvl w:ilvl="8">
      <w:numFmt w:val="bullet"/>
      <w:lvlText w:val="•"/>
      <w:lvlJc w:val="left"/>
      <w:pPr>
        <w:ind w:left="7358" w:hanging="720"/>
      </w:pPr>
      <w:rPr>
        <w:rFonts w:hint="default"/>
        <w:lang w:val="en-US" w:eastAsia="en-US" w:bidi="ar-SA"/>
      </w:rPr>
    </w:lvl>
  </w:abstractNum>
  <w:num w:numId="1" w16cid:durableId="1340810918">
    <w:abstractNumId w:val="3"/>
  </w:num>
  <w:num w:numId="2" w16cid:durableId="1865705393">
    <w:abstractNumId w:val="2"/>
  </w:num>
  <w:num w:numId="3" w16cid:durableId="909198925">
    <w:abstractNumId w:val="1"/>
  </w:num>
  <w:num w:numId="4" w16cid:durableId="687413297">
    <w:abstractNumId w:val="7"/>
  </w:num>
  <w:num w:numId="5" w16cid:durableId="1262493604">
    <w:abstractNumId w:val="4"/>
  </w:num>
  <w:num w:numId="6" w16cid:durableId="481432341">
    <w:abstractNumId w:val="5"/>
  </w:num>
  <w:num w:numId="7" w16cid:durableId="1341852343">
    <w:abstractNumId w:val="0"/>
  </w:num>
  <w:num w:numId="8" w16cid:durableId="334842953">
    <w:abstractNumId w:val="8"/>
  </w:num>
  <w:num w:numId="9" w16cid:durableId="181875935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13"/>
    <w:rsid w:val="00024A2C"/>
    <w:rsid w:val="00034E15"/>
    <w:rsid w:val="00064CD9"/>
    <w:rsid w:val="00064E1E"/>
    <w:rsid w:val="000A1E60"/>
    <w:rsid w:val="000A36D5"/>
    <w:rsid w:val="000A3B6F"/>
    <w:rsid w:val="000C65AC"/>
    <w:rsid w:val="000D73CD"/>
    <w:rsid w:val="000E4BEB"/>
    <w:rsid w:val="000F5424"/>
    <w:rsid w:val="001170E7"/>
    <w:rsid w:val="0014181B"/>
    <w:rsid w:val="001642A9"/>
    <w:rsid w:val="001646DC"/>
    <w:rsid w:val="00171FC7"/>
    <w:rsid w:val="00172418"/>
    <w:rsid w:val="001738A6"/>
    <w:rsid w:val="00185ADE"/>
    <w:rsid w:val="00196275"/>
    <w:rsid w:val="001A32B5"/>
    <w:rsid w:val="001B2FCA"/>
    <w:rsid w:val="001D6E2D"/>
    <w:rsid w:val="001E198E"/>
    <w:rsid w:val="001F3196"/>
    <w:rsid w:val="00216331"/>
    <w:rsid w:val="002200C9"/>
    <w:rsid w:val="002429F3"/>
    <w:rsid w:val="002460FD"/>
    <w:rsid w:val="002A71D7"/>
    <w:rsid w:val="002B740E"/>
    <w:rsid w:val="002C3943"/>
    <w:rsid w:val="002C5BC3"/>
    <w:rsid w:val="002C7868"/>
    <w:rsid w:val="002D7AE4"/>
    <w:rsid w:val="002E0688"/>
    <w:rsid w:val="002E449E"/>
    <w:rsid w:val="002F352A"/>
    <w:rsid w:val="002F5867"/>
    <w:rsid w:val="002F6F13"/>
    <w:rsid w:val="003028BE"/>
    <w:rsid w:val="00320EF0"/>
    <w:rsid w:val="00330737"/>
    <w:rsid w:val="0033116F"/>
    <w:rsid w:val="00366886"/>
    <w:rsid w:val="00370990"/>
    <w:rsid w:val="00373F04"/>
    <w:rsid w:val="00375D68"/>
    <w:rsid w:val="00397231"/>
    <w:rsid w:val="003A5031"/>
    <w:rsid w:val="003B4869"/>
    <w:rsid w:val="003B4F4B"/>
    <w:rsid w:val="003B6288"/>
    <w:rsid w:val="003C62F7"/>
    <w:rsid w:val="003D400A"/>
    <w:rsid w:val="003F1EE9"/>
    <w:rsid w:val="003F75EB"/>
    <w:rsid w:val="0040172A"/>
    <w:rsid w:val="0041468B"/>
    <w:rsid w:val="004158CA"/>
    <w:rsid w:val="004160BA"/>
    <w:rsid w:val="004419D8"/>
    <w:rsid w:val="0045790F"/>
    <w:rsid w:val="00462894"/>
    <w:rsid w:val="004653AA"/>
    <w:rsid w:val="00466889"/>
    <w:rsid w:val="004924CD"/>
    <w:rsid w:val="004A32D7"/>
    <w:rsid w:val="004C1DF2"/>
    <w:rsid w:val="004C39AB"/>
    <w:rsid w:val="004C5A8B"/>
    <w:rsid w:val="004D6AE6"/>
    <w:rsid w:val="00504665"/>
    <w:rsid w:val="005245D7"/>
    <w:rsid w:val="00530F5E"/>
    <w:rsid w:val="00531F15"/>
    <w:rsid w:val="0053580C"/>
    <w:rsid w:val="005361CA"/>
    <w:rsid w:val="00537952"/>
    <w:rsid w:val="00551BF0"/>
    <w:rsid w:val="00552591"/>
    <w:rsid w:val="00557994"/>
    <w:rsid w:val="00574D11"/>
    <w:rsid w:val="00576461"/>
    <w:rsid w:val="00576DEC"/>
    <w:rsid w:val="005928A8"/>
    <w:rsid w:val="005C3917"/>
    <w:rsid w:val="005C4A95"/>
    <w:rsid w:val="005F46CE"/>
    <w:rsid w:val="00602474"/>
    <w:rsid w:val="00613700"/>
    <w:rsid w:val="00613CD4"/>
    <w:rsid w:val="0061790D"/>
    <w:rsid w:val="0063168C"/>
    <w:rsid w:val="00643492"/>
    <w:rsid w:val="0068767B"/>
    <w:rsid w:val="006A1037"/>
    <w:rsid w:val="006A7171"/>
    <w:rsid w:val="006E2D85"/>
    <w:rsid w:val="00701756"/>
    <w:rsid w:val="0070627B"/>
    <w:rsid w:val="007251C4"/>
    <w:rsid w:val="0073667A"/>
    <w:rsid w:val="00743F16"/>
    <w:rsid w:val="00744212"/>
    <w:rsid w:val="00754A81"/>
    <w:rsid w:val="0075762D"/>
    <w:rsid w:val="00760B11"/>
    <w:rsid w:val="0077048F"/>
    <w:rsid w:val="0078007C"/>
    <w:rsid w:val="0078235E"/>
    <w:rsid w:val="00796B48"/>
    <w:rsid w:val="007A3E9F"/>
    <w:rsid w:val="007F1A17"/>
    <w:rsid w:val="007F1A1A"/>
    <w:rsid w:val="007F40EF"/>
    <w:rsid w:val="007F5DB4"/>
    <w:rsid w:val="00800E94"/>
    <w:rsid w:val="00804147"/>
    <w:rsid w:val="00810983"/>
    <w:rsid w:val="008155B6"/>
    <w:rsid w:val="008320B7"/>
    <w:rsid w:val="00846485"/>
    <w:rsid w:val="00857DE1"/>
    <w:rsid w:val="008673BE"/>
    <w:rsid w:val="0087449C"/>
    <w:rsid w:val="008745EC"/>
    <w:rsid w:val="00881350"/>
    <w:rsid w:val="008853FF"/>
    <w:rsid w:val="008A411A"/>
    <w:rsid w:val="008A620A"/>
    <w:rsid w:val="00907AC6"/>
    <w:rsid w:val="0091311E"/>
    <w:rsid w:val="00926A43"/>
    <w:rsid w:val="00933CCE"/>
    <w:rsid w:val="00963359"/>
    <w:rsid w:val="00965241"/>
    <w:rsid w:val="00975B13"/>
    <w:rsid w:val="009768F9"/>
    <w:rsid w:val="00977585"/>
    <w:rsid w:val="009908D9"/>
    <w:rsid w:val="00993D5B"/>
    <w:rsid w:val="009B5AC3"/>
    <w:rsid w:val="009F2DA0"/>
    <w:rsid w:val="00A10B32"/>
    <w:rsid w:val="00A20D87"/>
    <w:rsid w:val="00A24BB5"/>
    <w:rsid w:val="00A262D4"/>
    <w:rsid w:val="00A54C87"/>
    <w:rsid w:val="00A5785F"/>
    <w:rsid w:val="00A623B2"/>
    <w:rsid w:val="00A633EC"/>
    <w:rsid w:val="00A67C6A"/>
    <w:rsid w:val="00A90C25"/>
    <w:rsid w:val="00A91052"/>
    <w:rsid w:val="00AA4114"/>
    <w:rsid w:val="00AB54B6"/>
    <w:rsid w:val="00AC5E5C"/>
    <w:rsid w:val="00AC7693"/>
    <w:rsid w:val="00AD40A2"/>
    <w:rsid w:val="00AE07F7"/>
    <w:rsid w:val="00AE2E9C"/>
    <w:rsid w:val="00AE6656"/>
    <w:rsid w:val="00AF527F"/>
    <w:rsid w:val="00AF7A1D"/>
    <w:rsid w:val="00B27CDF"/>
    <w:rsid w:val="00B52BB0"/>
    <w:rsid w:val="00B613D8"/>
    <w:rsid w:val="00B63558"/>
    <w:rsid w:val="00B70BF1"/>
    <w:rsid w:val="00B73D01"/>
    <w:rsid w:val="00B820BD"/>
    <w:rsid w:val="00BA0334"/>
    <w:rsid w:val="00BB4E6C"/>
    <w:rsid w:val="00BB76E0"/>
    <w:rsid w:val="00BC05D8"/>
    <w:rsid w:val="00BD0A68"/>
    <w:rsid w:val="00C00B2D"/>
    <w:rsid w:val="00C03C97"/>
    <w:rsid w:val="00C05262"/>
    <w:rsid w:val="00C1009E"/>
    <w:rsid w:val="00C10F2B"/>
    <w:rsid w:val="00C16679"/>
    <w:rsid w:val="00C17799"/>
    <w:rsid w:val="00C24ACE"/>
    <w:rsid w:val="00C2562D"/>
    <w:rsid w:val="00C329B6"/>
    <w:rsid w:val="00C55245"/>
    <w:rsid w:val="00C613C3"/>
    <w:rsid w:val="00C70CC5"/>
    <w:rsid w:val="00C77132"/>
    <w:rsid w:val="00CA0748"/>
    <w:rsid w:val="00CA562F"/>
    <w:rsid w:val="00CB7089"/>
    <w:rsid w:val="00CD0A40"/>
    <w:rsid w:val="00CF3674"/>
    <w:rsid w:val="00CF3CAD"/>
    <w:rsid w:val="00D05842"/>
    <w:rsid w:val="00D137AC"/>
    <w:rsid w:val="00D404D6"/>
    <w:rsid w:val="00D46883"/>
    <w:rsid w:val="00D52BF6"/>
    <w:rsid w:val="00D55082"/>
    <w:rsid w:val="00D60DFB"/>
    <w:rsid w:val="00D61B68"/>
    <w:rsid w:val="00D7775A"/>
    <w:rsid w:val="00DA26CF"/>
    <w:rsid w:val="00DC1E39"/>
    <w:rsid w:val="00DD1848"/>
    <w:rsid w:val="00E06A66"/>
    <w:rsid w:val="00E214A6"/>
    <w:rsid w:val="00E23839"/>
    <w:rsid w:val="00E34A85"/>
    <w:rsid w:val="00E44D7D"/>
    <w:rsid w:val="00E63744"/>
    <w:rsid w:val="00E708A1"/>
    <w:rsid w:val="00E9528B"/>
    <w:rsid w:val="00E96B9A"/>
    <w:rsid w:val="00EA038E"/>
    <w:rsid w:val="00EA0621"/>
    <w:rsid w:val="00EC10E5"/>
    <w:rsid w:val="00EC1CBB"/>
    <w:rsid w:val="00EC57D5"/>
    <w:rsid w:val="00EC6A8C"/>
    <w:rsid w:val="00ED0CA3"/>
    <w:rsid w:val="00EE2208"/>
    <w:rsid w:val="00EE3F76"/>
    <w:rsid w:val="00EE7863"/>
    <w:rsid w:val="00EF4530"/>
    <w:rsid w:val="00F0417B"/>
    <w:rsid w:val="00F04B25"/>
    <w:rsid w:val="00F23DCE"/>
    <w:rsid w:val="00F24FEA"/>
    <w:rsid w:val="00F25D08"/>
    <w:rsid w:val="00F35E0A"/>
    <w:rsid w:val="00F44927"/>
    <w:rsid w:val="00F6255F"/>
    <w:rsid w:val="00F7412F"/>
    <w:rsid w:val="00F76DFE"/>
    <w:rsid w:val="00FA1F5B"/>
    <w:rsid w:val="00FB4A90"/>
    <w:rsid w:val="00FB7E41"/>
    <w:rsid w:val="00FC18DD"/>
    <w:rsid w:val="00FE2840"/>
    <w:rsid w:val="00FE4B24"/>
    <w:rsid w:val="00FF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3B8C"/>
  <w15:chartTrackingRefBased/>
  <w15:docId w15:val="{63F2052B-2E6C-4785-948A-204CC112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7C"/>
    <w:pPr>
      <w:spacing w:after="240"/>
    </w:pPr>
    <w:rPr>
      <w:rFonts w:eastAsia="Times New Roman"/>
      <w:sz w:val="24"/>
      <w:szCs w:val="24"/>
      <w:lang w:eastAsia="en-US"/>
    </w:rPr>
  </w:style>
  <w:style w:type="paragraph" w:styleId="Heading1">
    <w:name w:val="heading 1"/>
    <w:basedOn w:val="Normal"/>
    <w:next w:val="Normal"/>
    <w:link w:val="Heading1Char"/>
    <w:uiPriority w:val="9"/>
    <w:qFormat/>
    <w:rsid w:val="00FF2EB8"/>
    <w:pPr>
      <w:keepNext/>
      <w:outlineLvl w:val="0"/>
    </w:pPr>
    <w:rPr>
      <w:b/>
      <w:bCs/>
      <w:kern w:val="32"/>
      <w:sz w:val="28"/>
      <w:szCs w:val="32"/>
    </w:rPr>
  </w:style>
  <w:style w:type="paragraph" w:styleId="Heading2">
    <w:name w:val="heading 2"/>
    <w:basedOn w:val="Normal"/>
    <w:next w:val="Normal"/>
    <w:link w:val="Heading2Char"/>
    <w:uiPriority w:val="9"/>
    <w:unhideWhenUsed/>
    <w:qFormat/>
    <w:rsid w:val="00FF2EB8"/>
    <w:pPr>
      <w:keepNext/>
      <w:outlineLvl w:val="1"/>
    </w:pPr>
    <w:rPr>
      <w:b/>
      <w:bCs/>
      <w:iCs/>
      <w:szCs w:val="28"/>
    </w:rPr>
  </w:style>
  <w:style w:type="paragraph" w:styleId="Heading3">
    <w:name w:val="heading 3"/>
    <w:basedOn w:val="Normal"/>
    <w:next w:val="Normal"/>
    <w:link w:val="Heading3Char"/>
    <w:uiPriority w:val="9"/>
    <w:unhideWhenUsed/>
    <w:qFormat/>
    <w:rsid w:val="005F46CE"/>
    <w:pPr>
      <w:keepNext/>
      <w:outlineLvl w:val="2"/>
    </w:pPr>
    <w:rPr>
      <w:bCs/>
      <w:i/>
      <w:szCs w:val="26"/>
    </w:rPr>
  </w:style>
  <w:style w:type="paragraph" w:styleId="Heading4">
    <w:name w:val="heading 4"/>
    <w:basedOn w:val="Normal"/>
    <w:next w:val="Normal"/>
    <w:link w:val="Heading4Char"/>
    <w:uiPriority w:val="9"/>
    <w:semiHidden/>
    <w:unhideWhenUsed/>
    <w:qFormat/>
    <w:rsid w:val="00A90C25"/>
    <w:pPr>
      <w:keepNext/>
      <w:keepLines/>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F13"/>
    <w:pPr>
      <w:tabs>
        <w:tab w:val="center" w:pos="4513"/>
        <w:tab w:val="right" w:pos="9026"/>
      </w:tabs>
    </w:pPr>
    <w:rPr>
      <w:lang w:val="x-none"/>
    </w:rPr>
  </w:style>
  <w:style w:type="character" w:customStyle="1" w:styleId="FooterChar">
    <w:name w:val="Footer Char"/>
    <w:link w:val="Footer"/>
    <w:uiPriority w:val="99"/>
    <w:rsid w:val="002F6F13"/>
    <w:rPr>
      <w:rFonts w:ascii="Times New Roman" w:eastAsia="Times New Roman" w:hAnsi="Times New Roman" w:cs="Times New Roman"/>
      <w:sz w:val="24"/>
      <w:szCs w:val="24"/>
      <w:lang w:val="x-none"/>
    </w:rPr>
  </w:style>
  <w:style w:type="paragraph" w:styleId="ListParagraph">
    <w:name w:val="List Paragraph"/>
    <w:basedOn w:val="Normal"/>
    <w:uiPriority w:val="1"/>
    <w:rsid w:val="002F6F13"/>
    <w:pPr>
      <w:spacing w:after="200" w:line="276" w:lineRule="auto"/>
      <w:ind w:left="720"/>
      <w:contextualSpacing/>
    </w:pPr>
    <w:rPr>
      <w:rFonts w:eastAsia="Calibri"/>
      <w:sz w:val="22"/>
      <w:szCs w:val="22"/>
    </w:rPr>
  </w:style>
  <w:style w:type="character" w:styleId="CommentReference">
    <w:name w:val="annotation reference"/>
    <w:uiPriority w:val="99"/>
    <w:semiHidden/>
    <w:unhideWhenUsed/>
    <w:rsid w:val="00FB7E41"/>
    <w:rPr>
      <w:sz w:val="16"/>
      <w:szCs w:val="16"/>
    </w:rPr>
  </w:style>
  <w:style w:type="paragraph" w:styleId="CommentText">
    <w:name w:val="annotation text"/>
    <w:basedOn w:val="Normal"/>
    <w:link w:val="CommentTextChar"/>
    <w:uiPriority w:val="99"/>
    <w:unhideWhenUsed/>
    <w:rsid w:val="00FB7E41"/>
    <w:rPr>
      <w:sz w:val="20"/>
      <w:szCs w:val="20"/>
    </w:rPr>
  </w:style>
  <w:style w:type="character" w:customStyle="1" w:styleId="CommentTextChar">
    <w:name w:val="Comment Text Char"/>
    <w:link w:val="CommentText"/>
    <w:uiPriority w:val="99"/>
    <w:rsid w:val="00FB7E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E41"/>
    <w:rPr>
      <w:b/>
      <w:bCs/>
    </w:rPr>
  </w:style>
  <w:style w:type="character" w:customStyle="1" w:styleId="CommentSubjectChar">
    <w:name w:val="Comment Subject Char"/>
    <w:link w:val="CommentSubject"/>
    <w:uiPriority w:val="99"/>
    <w:semiHidden/>
    <w:rsid w:val="00FB7E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E41"/>
    <w:rPr>
      <w:rFonts w:ascii="Tahoma" w:hAnsi="Tahoma" w:cs="Tahoma"/>
      <w:sz w:val="16"/>
      <w:szCs w:val="16"/>
    </w:rPr>
  </w:style>
  <w:style w:type="character" w:customStyle="1" w:styleId="BalloonTextChar">
    <w:name w:val="Balloon Text Char"/>
    <w:link w:val="BalloonText"/>
    <w:uiPriority w:val="99"/>
    <w:semiHidden/>
    <w:rsid w:val="00FB7E41"/>
    <w:rPr>
      <w:rFonts w:ascii="Tahoma" w:eastAsia="Times New Roman" w:hAnsi="Tahoma" w:cs="Tahoma"/>
      <w:sz w:val="16"/>
      <w:szCs w:val="16"/>
    </w:rPr>
  </w:style>
  <w:style w:type="paragraph" w:styleId="Header">
    <w:name w:val="header"/>
    <w:basedOn w:val="Normal"/>
    <w:link w:val="HeaderChar"/>
    <w:uiPriority w:val="99"/>
    <w:unhideWhenUsed/>
    <w:rsid w:val="00DC1E39"/>
    <w:pPr>
      <w:tabs>
        <w:tab w:val="center" w:pos="4513"/>
        <w:tab w:val="right" w:pos="9026"/>
      </w:tabs>
    </w:pPr>
  </w:style>
  <w:style w:type="character" w:customStyle="1" w:styleId="HeaderChar">
    <w:name w:val="Header Char"/>
    <w:link w:val="Header"/>
    <w:uiPriority w:val="99"/>
    <w:rsid w:val="00DC1E39"/>
    <w:rPr>
      <w:rFonts w:ascii="Times New Roman" w:eastAsia="Times New Roman" w:hAnsi="Times New Roman" w:cs="Times New Roman"/>
      <w:sz w:val="24"/>
      <w:szCs w:val="24"/>
    </w:rPr>
  </w:style>
  <w:style w:type="character" w:customStyle="1" w:styleId="Heading1Char">
    <w:name w:val="Heading 1 Char"/>
    <w:link w:val="Heading1"/>
    <w:uiPriority w:val="9"/>
    <w:rsid w:val="00FF2EB8"/>
    <w:rPr>
      <w:rFonts w:eastAsia="Times New Roman" w:cs="Times New Roman"/>
      <w:b/>
      <w:bCs/>
      <w:kern w:val="32"/>
      <w:sz w:val="28"/>
      <w:szCs w:val="32"/>
      <w:lang w:eastAsia="en-US"/>
    </w:rPr>
  </w:style>
  <w:style w:type="character" w:customStyle="1" w:styleId="Heading2Char">
    <w:name w:val="Heading 2 Char"/>
    <w:link w:val="Heading2"/>
    <w:uiPriority w:val="9"/>
    <w:rsid w:val="00FF2EB8"/>
    <w:rPr>
      <w:rFonts w:eastAsia="Times New Roman" w:cs="Times New Roman"/>
      <w:b/>
      <w:bCs/>
      <w:iCs/>
      <w:sz w:val="24"/>
      <w:szCs w:val="28"/>
      <w:lang w:eastAsia="en-US"/>
    </w:rPr>
  </w:style>
  <w:style w:type="character" w:customStyle="1" w:styleId="Heading3Char">
    <w:name w:val="Heading 3 Char"/>
    <w:link w:val="Heading3"/>
    <w:uiPriority w:val="9"/>
    <w:rsid w:val="005F46CE"/>
    <w:rPr>
      <w:rFonts w:eastAsia="Times New Roman"/>
      <w:bCs/>
      <w:i/>
      <w:sz w:val="24"/>
      <w:szCs w:val="26"/>
      <w:lang w:eastAsia="en-US"/>
    </w:rPr>
  </w:style>
  <w:style w:type="character" w:styleId="Hyperlink">
    <w:name w:val="Hyperlink"/>
    <w:uiPriority w:val="99"/>
    <w:unhideWhenUsed/>
    <w:rsid w:val="00602474"/>
    <w:rPr>
      <w:color w:val="0563C1"/>
      <w:u w:val="single"/>
    </w:rPr>
  </w:style>
  <w:style w:type="paragraph" w:styleId="Revision">
    <w:name w:val="Revision"/>
    <w:hidden/>
    <w:uiPriority w:val="99"/>
    <w:semiHidden/>
    <w:rsid w:val="00C16679"/>
    <w:rPr>
      <w:rFonts w:eastAsia="Times New Roman"/>
      <w:sz w:val="24"/>
      <w:szCs w:val="24"/>
      <w:lang w:eastAsia="en-US"/>
    </w:rPr>
  </w:style>
  <w:style w:type="paragraph" w:styleId="BodyText">
    <w:name w:val="Body Text"/>
    <w:basedOn w:val="Normal"/>
    <w:link w:val="BodyTextChar"/>
    <w:uiPriority w:val="1"/>
    <w:rsid w:val="00C17799"/>
    <w:pPr>
      <w:widowControl w:val="0"/>
      <w:autoSpaceDE w:val="0"/>
      <w:autoSpaceDN w:val="0"/>
      <w:spacing w:after="0"/>
      <w:ind w:left="460" w:hanging="360"/>
    </w:pPr>
    <w:rPr>
      <w:rFonts w:eastAsia="Calibri" w:cs="Calibri"/>
      <w:sz w:val="22"/>
      <w:szCs w:val="22"/>
      <w:lang w:val="en-US"/>
    </w:rPr>
  </w:style>
  <w:style w:type="character" w:customStyle="1" w:styleId="BodyTextChar">
    <w:name w:val="Body Text Char"/>
    <w:basedOn w:val="DefaultParagraphFont"/>
    <w:link w:val="BodyText"/>
    <w:uiPriority w:val="1"/>
    <w:rsid w:val="00C17799"/>
    <w:rPr>
      <w:rFonts w:cs="Calibri"/>
      <w:sz w:val="22"/>
      <w:szCs w:val="22"/>
      <w:lang w:val="en-US" w:eastAsia="en-US"/>
    </w:rPr>
  </w:style>
  <w:style w:type="paragraph" w:customStyle="1" w:styleId="TableParagraph">
    <w:name w:val="Table Paragraph"/>
    <w:basedOn w:val="Normal"/>
    <w:uiPriority w:val="1"/>
    <w:rsid w:val="00C17799"/>
    <w:pPr>
      <w:widowControl w:val="0"/>
      <w:autoSpaceDE w:val="0"/>
      <w:autoSpaceDN w:val="0"/>
      <w:spacing w:after="0" w:line="268" w:lineRule="exact"/>
      <w:ind w:left="107"/>
    </w:pPr>
    <w:rPr>
      <w:rFonts w:eastAsia="Calibri" w:cs="Calibri"/>
      <w:sz w:val="22"/>
      <w:szCs w:val="22"/>
      <w:lang w:val="en-US"/>
    </w:rPr>
  </w:style>
  <w:style w:type="character" w:styleId="UnresolvedMention">
    <w:name w:val="Unresolved Mention"/>
    <w:basedOn w:val="DefaultParagraphFont"/>
    <w:uiPriority w:val="99"/>
    <w:semiHidden/>
    <w:unhideWhenUsed/>
    <w:rsid w:val="00C17799"/>
    <w:rPr>
      <w:color w:val="605E5C"/>
      <w:shd w:val="clear" w:color="auto" w:fill="E1DFDD"/>
    </w:rPr>
  </w:style>
  <w:style w:type="character" w:styleId="FollowedHyperlink">
    <w:name w:val="FollowedHyperlink"/>
    <w:basedOn w:val="DefaultParagraphFont"/>
    <w:uiPriority w:val="99"/>
    <w:semiHidden/>
    <w:unhideWhenUsed/>
    <w:rsid w:val="00C17799"/>
    <w:rPr>
      <w:color w:val="954F72" w:themeColor="followedHyperlink"/>
      <w:u w:val="single"/>
    </w:rPr>
  </w:style>
  <w:style w:type="paragraph" w:styleId="FootnoteText">
    <w:name w:val="footnote text"/>
    <w:basedOn w:val="Normal"/>
    <w:link w:val="FootnoteTextChar"/>
    <w:uiPriority w:val="99"/>
    <w:semiHidden/>
    <w:unhideWhenUsed/>
    <w:rsid w:val="00C17799"/>
    <w:pPr>
      <w:widowControl w:val="0"/>
      <w:autoSpaceDE w:val="0"/>
      <w:autoSpaceDN w:val="0"/>
      <w:spacing w:after="0"/>
    </w:pPr>
    <w:rPr>
      <w:rFonts w:eastAsia="Calibri" w:cs="Calibri"/>
      <w:sz w:val="20"/>
      <w:szCs w:val="20"/>
      <w:lang w:val="en-US"/>
    </w:rPr>
  </w:style>
  <w:style w:type="character" w:customStyle="1" w:styleId="FootnoteTextChar">
    <w:name w:val="Footnote Text Char"/>
    <w:basedOn w:val="DefaultParagraphFont"/>
    <w:link w:val="FootnoteText"/>
    <w:uiPriority w:val="99"/>
    <w:semiHidden/>
    <w:rsid w:val="00C17799"/>
    <w:rPr>
      <w:rFonts w:cs="Calibri"/>
      <w:lang w:val="en-US" w:eastAsia="en-US"/>
    </w:rPr>
  </w:style>
  <w:style w:type="character" w:styleId="FootnoteReference">
    <w:name w:val="footnote reference"/>
    <w:basedOn w:val="DefaultParagraphFont"/>
    <w:uiPriority w:val="99"/>
    <w:semiHidden/>
    <w:unhideWhenUsed/>
    <w:rsid w:val="00C17799"/>
    <w:rPr>
      <w:vertAlign w:val="superscript"/>
    </w:rPr>
  </w:style>
  <w:style w:type="paragraph" w:customStyle="1" w:styleId="pf0">
    <w:name w:val="pf0"/>
    <w:basedOn w:val="Normal"/>
    <w:rsid w:val="00C17799"/>
    <w:pPr>
      <w:spacing w:before="100" w:beforeAutospacing="1" w:after="100" w:afterAutospacing="1"/>
    </w:pPr>
    <w:rPr>
      <w:rFonts w:eastAsiaTheme="minorHAnsi" w:cs="Calibri"/>
      <w:sz w:val="22"/>
      <w:szCs w:val="22"/>
      <w:lang w:eastAsia="en-GB"/>
    </w:rPr>
  </w:style>
  <w:style w:type="character" w:customStyle="1" w:styleId="cf01">
    <w:name w:val="cf01"/>
    <w:basedOn w:val="DefaultParagraphFont"/>
    <w:rsid w:val="00C17799"/>
    <w:rPr>
      <w:rFonts w:ascii="Segoe UI" w:hAnsi="Segoe UI" w:cs="Segoe UI" w:hint="default"/>
    </w:rPr>
  </w:style>
  <w:style w:type="character" w:customStyle="1" w:styleId="Heading4Char">
    <w:name w:val="Heading 4 Char"/>
    <w:basedOn w:val="DefaultParagraphFont"/>
    <w:link w:val="Heading4"/>
    <w:uiPriority w:val="9"/>
    <w:semiHidden/>
    <w:rsid w:val="00A90C25"/>
    <w:rPr>
      <w:rFonts w:eastAsiaTheme="majorEastAsia" w:cstheme="majorBidi"/>
      <w:iCs/>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ter.ac.uk/student-and-education-services/disability/policies/reviews-and-appeals/" TargetMode="External"/><Relationship Id="rId18" Type="http://schemas.openxmlformats.org/officeDocument/2006/relationships/hyperlink" Target="https://www.lancaster.ac.uk/edi/" TargetMode="External"/><Relationship Id="rId26" Type="http://schemas.openxmlformats.org/officeDocument/2006/relationships/hyperlink" Target="https://www.lancaster.ac.uk/student-and-education-services/disability/policies/reviews-and-appeals/" TargetMode="External"/><Relationship Id="rId39" Type="http://schemas.openxmlformats.org/officeDocument/2006/relationships/hyperlink" Target="https://www.lancaster.ac.uk/student-and-education-services/disability/" TargetMode="External"/><Relationship Id="rId21" Type="http://schemas.openxmlformats.org/officeDocument/2006/relationships/hyperlink" Target="https://www.lancaster.ac.uk/media/lancaster-university/content-assets/documents/edi/LUEDIStatement2022-Final.docx" TargetMode="External"/><Relationship Id="rId34" Type="http://schemas.openxmlformats.org/officeDocument/2006/relationships/hyperlink" Target="https://www.lancaster.ac.uk/student-and-education-services/disability/" TargetMode="External"/><Relationship Id="rId42" Type="http://schemas.openxmlformats.org/officeDocument/2006/relationships/hyperlink" Target="https://www.lancaster.ac.uk/edi/inclusive-lancaster/" TargetMode="External"/><Relationship Id="rId47" Type="http://schemas.openxmlformats.org/officeDocument/2006/relationships/hyperlink" Target="https://www.lancaster.ac.uk/strategic-planning-and-governance/records-management/"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ncaster.ac.uk/media/lancaster-university/content-assets/documents/strategic-planning--governance/publication-scheme/5-our-policies-and-procedures/Admissions-Policy.pdf" TargetMode="External"/><Relationship Id="rId29" Type="http://schemas.openxmlformats.org/officeDocument/2006/relationships/hyperlink" Target="https://www.lancaster.ac.uk/student-and-education-services/disability/policies/" TargetMode="External"/><Relationship Id="rId11" Type="http://schemas.openxmlformats.org/officeDocument/2006/relationships/hyperlink" Target="https://www.lancaster.ac.uk/edi/" TargetMode="External"/><Relationship Id="rId24" Type="http://schemas.openxmlformats.org/officeDocument/2006/relationships/hyperlink" Target="https://portal.lancaster.ac.uk/ask/mobile/" TargetMode="External"/><Relationship Id="rId32" Type="http://schemas.openxmlformats.org/officeDocument/2006/relationships/hyperlink" Target="https://www.lancaster.ac.uk/privacy/" TargetMode="External"/><Relationship Id="rId37" Type="http://schemas.openxmlformats.org/officeDocument/2006/relationships/hyperlink" Target="https://eur-lex.europa.eu/eli/dir/2016/2102/oj" TargetMode="External"/><Relationship Id="rId40" Type="http://schemas.openxmlformats.org/officeDocument/2006/relationships/hyperlink" Target="https://www.lancaster.ac.uk/student-and-education-services/disability/staff-guidance/" TargetMode="External"/><Relationship Id="rId45" Type="http://schemas.openxmlformats.org/officeDocument/2006/relationships/hyperlink" Target="https://www.lancaster.ac.uk/student-and-education-services/disability/policies/reviews-and-appeals/" TargetMode="External"/><Relationship Id="rId5" Type="http://schemas.openxmlformats.org/officeDocument/2006/relationships/numbering" Target="numbering.xml"/><Relationship Id="rId15" Type="http://schemas.openxmlformats.org/officeDocument/2006/relationships/hyperlink" Target="https://www.lancaster.ac.uk/strategic-planning-and-governance/records-management/" TargetMode="External"/><Relationship Id="rId23" Type="http://schemas.openxmlformats.org/officeDocument/2006/relationships/hyperlink" Target="https://www.lancaster.ac.uk/disability-and-inclusion-services/" TargetMode="External"/><Relationship Id="rId28" Type="http://schemas.openxmlformats.org/officeDocument/2006/relationships/hyperlink" Target="https://www.lancaster.ac.uk/privacy/" TargetMode="External"/><Relationship Id="rId36" Type="http://schemas.openxmlformats.org/officeDocument/2006/relationships/hyperlink" Target="https://www.legislation.gov.uk/ukpga/2010/15/content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ncaster.ac.uk/accessibility-regulations/" TargetMode="External"/><Relationship Id="rId31" Type="http://schemas.openxmlformats.org/officeDocument/2006/relationships/hyperlink" Target="https://portal.lancaster.ac.uk/ask/digital-skills/" TargetMode="External"/><Relationship Id="rId44" Type="http://schemas.openxmlformats.org/officeDocument/2006/relationships/hyperlink" Target="https://www.lancaster.ac.uk/accessibility-regul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ter.ac.uk/privacy/" TargetMode="External"/><Relationship Id="rId22" Type="http://schemas.openxmlformats.org/officeDocument/2006/relationships/hyperlink" Target="https://www.lancaster.ac.uk/accessibility-regulations/" TargetMode="External"/><Relationship Id="rId27" Type="http://schemas.openxmlformats.org/officeDocument/2006/relationships/hyperlink" Target="https://www.lancaster.ac.uk/media/lancaster-university/content-assets/documents/strategic-planning--governance/records-management/V2Public-RetentionScheduleAcademicAdmin.pdf" TargetMode="External"/><Relationship Id="rId30" Type="http://schemas.openxmlformats.org/officeDocument/2006/relationships/hyperlink" Target="https://www.lancaster.ac.uk/disability-and-inclusive-practice-service/policies/disability-policy-and-faqs/" TargetMode="External"/><Relationship Id="rId35" Type="http://schemas.openxmlformats.org/officeDocument/2006/relationships/hyperlink" Target="mailto:disability@lancaster.ac.uk" TargetMode="External"/><Relationship Id="rId43" Type="http://schemas.openxmlformats.org/officeDocument/2006/relationships/hyperlink" Target="https://www.lancaster.ac.uk/edi/staff-networks/" TargetMode="External"/><Relationship Id="rId48" Type="http://schemas.openxmlformats.org/officeDocument/2006/relationships/hyperlink" Target="https://www.lancaster.ac.uk/new-staf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ncaster.ac.uk/accessibility-regulations/" TargetMode="External"/><Relationship Id="rId17" Type="http://schemas.openxmlformats.org/officeDocument/2006/relationships/hyperlink" Target="https://www.lancaster.ac.uk/edi/" TargetMode="External"/><Relationship Id="rId25" Type="http://schemas.openxmlformats.org/officeDocument/2006/relationships/hyperlink" Target="https://portal.lancaster.ac.uk/ask/mobile/" TargetMode="External"/><Relationship Id="rId33" Type="http://schemas.openxmlformats.org/officeDocument/2006/relationships/hyperlink" Target="https://www.lancaster.ac.uk/privacy/" TargetMode="External"/><Relationship Id="rId38" Type="http://schemas.openxmlformats.org/officeDocument/2006/relationships/hyperlink" Target="https://www.gov.uk/disabled-students-allowances-dsas" TargetMode="External"/><Relationship Id="rId46" Type="http://schemas.openxmlformats.org/officeDocument/2006/relationships/hyperlink" Target="https://www.lancaster.ac.uk/privacy/" TargetMode="External"/><Relationship Id="rId20" Type="http://schemas.openxmlformats.org/officeDocument/2006/relationships/hyperlink" Target="https://www.lancaster.ac.uk/media/lancaster-university/content-assets/documents/edi/LancasterUniversityEqualityObjectivesFinal2022-2026.pdf" TargetMode="External"/><Relationship Id="rId41" Type="http://schemas.openxmlformats.org/officeDocument/2006/relationships/hyperlink" Target="https://www.lancaster.ac.uk/edi/understand-edi-dat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5EAA78F36E442A3DC9AD8730AB5F9" ma:contentTypeVersion="15" ma:contentTypeDescription="Create a new document." ma:contentTypeScope="" ma:versionID="56035f12fa7a035030ade87d93bc0c06">
  <xsd:schema xmlns:xsd="http://www.w3.org/2001/XMLSchema" xmlns:xs="http://www.w3.org/2001/XMLSchema" xmlns:p="http://schemas.microsoft.com/office/2006/metadata/properties" xmlns:ns3="ca0d4c65-b355-43f5-87b4-747b815d620c" xmlns:ns4="a3c734fc-1436-4edf-bb5f-42c829bca70b" targetNamespace="http://schemas.microsoft.com/office/2006/metadata/properties" ma:root="true" ma:fieldsID="d4a919584fc459f682c9a6900435a002" ns3:_="" ns4:_="">
    <xsd:import namespace="ca0d4c65-b355-43f5-87b4-747b815d620c"/>
    <xsd:import namespace="a3c734fc-1436-4edf-bb5f-42c829bca7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d4c65-b355-43f5-87b4-747b815d6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734fc-1436-4edf-bb5f-42c829bca7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a0d4c65-b355-43f5-87b4-747b815d62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82029-9930-40EC-BB47-49907031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d4c65-b355-43f5-87b4-747b815d620c"/>
    <ds:schemaRef ds:uri="a3c734fc-1436-4edf-bb5f-42c829bca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C876C-468D-4F62-BABA-A6D8FE67B5F5}">
  <ds:schemaRefs>
    <ds:schemaRef ds:uri="http://schemas.openxmlformats.org/officeDocument/2006/bibliography"/>
  </ds:schemaRefs>
</ds:datastoreItem>
</file>

<file path=customXml/itemProps3.xml><?xml version="1.0" encoding="utf-8"?>
<ds:datastoreItem xmlns:ds="http://schemas.openxmlformats.org/officeDocument/2006/customXml" ds:itemID="{FDAFE605-91E3-4B00-B7F3-5E6126E21DFE}">
  <ds:schemaRefs>
    <ds:schemaRef ds:uri="http://schemas.microsoft.com/office/2006/metadata/properties"/>
    <ds:schemaRef ds:uri="http://schemas.microsoft.com/office/infopath/2007/PartnerControls"/>
    <ds:schemaRef ds:uri="ca0d4c65-b355-43f5-87b4-747b815d620c"/>
  </ds:schemaRefs>
</ds:datastoreItem>
</file>

<file path=customXml/itemProps4.xml><?xml version="1.0" encoding="utf-8"?>
<ds:datastoreItem xmlns:ds="http://schemas.openxmlformats.org/officeDocument/2006/customXml" ds:itemID="{7C3A522B-32A6-4BF3-87E8-3544F85A4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Dcoument-Template-with-Guidance-Notes</vt:lpstr>
    </vt:vector>
  </TitlesOfParts>
  <Company>Lancaster University</Company>
  <LinksUpToDate>false</LinksUpToDate>
  <CharactersWithSpaces>21017</CharactersWithSpaces>
  <SharedDoc>false</SharedDoc>
  <HLinks>
    <vt:vector size="30" baseType="variant">
      <vt:variant>
        <vt:i4>2490371</vt:i4>
      </vt:variant>
      <vt:variant>
        <vt:i4>12</vt:i4>
      </vt:variant>
      <vt:variant>
        <vt:i4>0</vt:i4>
      </vt:variant>
      <vt:variant>
        <vt:i4>5</vt:i4>
      </vt:variant>
      <vt:variant>
        <vt:lpwstr>mailto:data-analytics@lancaster.ac.uk</vt:lpwstr>
      </vt:variant>
      <vt:variant>
        <vt:lpwstr/>
      </vt:variant>
      <vt:variant>
        <vt:i4>7077987</vt:i4>
      </vt:variant>
      <vt:variant>
        <vt:i4>9</vt:i4>
      </vt:variant>
      <vt:variant>
        <vt:i4>0</vt:i4>
      </vt:variant>
      <vt:variant>
        <vt:i4>5</vt:i4>
      </vt:variant>
      <vt:variant>
        <vt:lpwstr>https://portal.lancaster.ac.uk/ask/digital/accessibility/accessibility-guides-and-checklists/accessibility-checklist-for-microsoft-excel-spreadsheets/</vt:lpwstr>
      </vt:variant>
      <vt:variant>
        <vt:lpwstr/>
      </vt:variant>
      <vt:variant>
        <vt:i4>7340077</vt:i4>
      </vt:variant>
      <vt:variant>
        <vt:i4>6</vt:i4>
      </vt:variant>
      <vt:variant>
        <vt:i4>0</vt:i4>
      </vt:variant>
      <vt:variant>
        <vt:i4>5</vt:i4>
      </vt:variant>
      <vt:variant>
        <vt:lpwstr>https://portal.lancaster.ac.uk/ask/digital/accessibility/accessibility-guides-and-checklists/accessibility-checklist-for-scanned-pdfs/</vt:lpwstr>
      </vt:variant>
      <vt:variant>
        <vt:lpwstr/>
      </vt:variant>
      <vt:variant>
        <vt:i4>4849695</vt:i4>
      </vt:variant>
      <vt:variant>
        <vt:i4>3</vt:i4>
      </vt:variant>
      <vt:variant>
        <vt:i4>0</vt:i4>
      </vt:variant>
      <vt:variant>
        <vt:i4>5</vt:i4>
      </vt:variant>
      <vt:variant>
        <vt:lpwstr>https://portal.lancaster.ac.uk/ask/digital/accessibility/adding-alternative-text-to-diagrams-and-images/</vt:lpwstr>
      </vt:variant>
      <vt:variant>
        <vt:lpwstr/>
      </vt:variant>
      <vt:variant>
        <vt:i4>4063273</vt:i4>
      </vt:variant>
      <vt:variant>
        <vt:i4>0</vt:i4>
      </vt:variant>
      <vt:variant>
        <vt:i4>0</vt:i4>
      </vt:variant>
      <vt:variant>
        <vt:i4>5</vt:i4>
      </vt:variant>
      <vt:variant>
        <vt:lpwstr>https://portal.lancaster.ac.uk/ask/word-checklist/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Dcoument-Template-with-Guidance-Notes</dc:title>
  <dc:subject>Document Template</dc:subject>
  <dc:creator>Angela Potter</dc:creator>
  <cp:keywords>Document;Template</cp:keywords>
  <cp:lastModifiedBy>Potter, Angela</cp:lastModifiedBy>
  <cp:revision>3</cp:revision>
  <cp:lastPrinted>2023-11-24T10:48:00Z</cp:lastPrinted>
  <dcterms:created xsi:type="dcterms:W3CDTF">2023-11-23T15:44:00Z</dcterms:created>
  <dcterms:modified xsi:type="dcterms:W3CDTF">2023-11-24T10:48:00Z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0x0101007235EAA78F36E442A3DC9AD8730AB5F9</vt:lpwstr>
  </property>
</Properties>
</file>